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46505161"/>
        <w:docPartObj>
          <w:docPartGallery w:val="Cover Pages"/>
          <w:docPartUnique/>
        </w:docPartObj>
      </w:sdtPr>
      <w:sdtEndPr/>
      <w:sdtContent>
        <w:p w:rsidR="0092470F" w:rsidRDefault="0092470F">
          <w:r>
            <w:rPr>
              <w:noProof/>
            </w:rPr>
            <mc:AlternateContent>
              <mc:Choice Requires="wpg">
                <w:drawing>
                  <wp:anchor distT="0" distB="0" distL="114300" distR="114300" simplePos="0" relativeHeight="251671552"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tâ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tâ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8046FE" w:rsidRDefault="008046FE">
                                      <w:pPr>
                                        <w:pStyle w:val="SemEspaamento"/>
                                        <w:spacing w:before="120"/>
                                        <w:jc w:val="center"/>
                                        <w:rPr>
                                          <w:color w:val="FFFFFF" w:themeColor="background1"/>
                                        </w:rPr>
                                      </w:pPr>
                                      <w:r>
                                        <w:rPr>
                                          <w:color w:val="FFFFFF" w:themeColor="background1"/>
                                        </w:rPr>
                                        <w:t>AMARANTE DO MARANHÃO</w:t>
                                      </w:r>
                                    </w:p>
                                  </w:sdtContent>
                                </w:sdt>
                                <w:p w:rsidR="008046FE" w:rsidRDefault="008046FE">
                                  <w:pPr>
                                    <w:pStyle w:val="SemEspaamento"/>
                                    <w:spacing w:before="120"/>
                                    <w:jc w:val="center"/>
                                    <w:rPr>
                                      <w:color w:val="FFFFFF" w:themeColor="background1"/>
                                    </w:rPr>
                                  </w:pPr>
                                  <w:r>
                                    <w:rPr>
                                      <w:caps/>
                                      <w:color w:val="FFFFFF" w:themeColor="background1"/>
                                    </w:rPr>
                                    <w:t>MARÇO 2018</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aixa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odoni MT Black" w:eastAsiaTheme="majorEastAsia" w:hAnsi="Bodoni MT Black" w:cstheme="majorBidi"/>
                                      <w:caps/>
                                      <w:color w:val="0070C0"/>
                                      <w:sz w:val="52"/>
                                      <w:szCs w:val="52"/>
                                    </w:rPr>
                                    <w:alias w:val="Título"/>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8046FE" w:rsidRPr="00A66049" w:rsidRDefault="008046FE">
                                      <w:pPr>
                                        <w:pStyle w:val="SemEspaamento"/>
                                        <w:jc w:val="center"/>
                                        <w:rPr>
                                          <w:rFonts w:asciiTheme="majorHAnsi" w:eastAsiaTheme="majorEastAsia" w:hAnsiTheme="majorHAnsi" w:cstheme="majorBidi"/>
                                          <w:caps/>
                                          <w:color w:val="0070C0"/>
                                          <w:sz w:val="72"/>
                                          <w:szCs w:val="72"/>
                                        </w:rPr>
                                      </w:pPr>
                                      <w:r w:rsidRPr="00001B68">
                                        <w:rPr>
                                          <w:rFonts w:ascii="Bodoni MT Black" w:eastAsiaTheme="majorEastAsia" w:hAnsi="Bodoni MT Black" w:cstheme="majorBidi"/>
                                          <w:caps/>
                                          <w:color w:val="0070C0"/>
                                          <w:sz w:val="52"/>
                                          <w:szCs w:val="52"/>
                                        </w:rPr>
                                        <w:t>PLANO MUNICIPAL DE SAÚDE 2018-2021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o 193" o:spid="_x0000_s1026" style="position:absolute;left:0;text-align:left;margin-left:0;margin-top:0;width:540.55pt;height:718.4pt;z-index:-25164492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">
                    <v:rect id="Retângul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tângul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rsidR="008046FE" w:rsidRDefault="008046FE">
                                <w:pPr>
                                  <w:pStyle w:val="SemEspaamento"/>
                                  <w:spacing w:before="120"/>
                                  <w:jc w:val="center"/>
                                  <w:rPr>
                                    <w:color w:val="FFFFFF" w:themeColor="background1"/>
                                  </w:rPr>
                                </w:pPr>
                                <w:r>
                                  <w:rPr>
                                    <w:color w:val="FFFFFF" w:themeColor="background1"/>
                                  </w:rPr>
                                  <w:t>AMARANTE DO MARANHÃO</w:t>
                                </w:r>
                              </w:p>
                            </w:sdtContent>
                          </w:sdt>
                          <w:p w:rsidR="008046FE" w:rsidRDefault="008046FE">
                            <w:pPr>
                              <w:pStyle w:val="SemEspaamento"/>
                              <w:spacing w:before="120"/>
                              <w:jc w:val="center"/>
                              <w:rPr>
                                <w:color w:val="FFFFFF" w:themeColor="background1"/>
                              </w:rPr>
                            </w:pPr>
                            <w:r>
                              <w:rPr>
                                <w:caps/>
                                <w:color w:val="FFFFFF" w:themeColor="background1"/>
                              </w:rPr>
                              <w:t>MARÇO 2018</w:t>
                            </w:r>
                          </w:p>
                        </w:txbxContent>
                      </v:textbox>
                    </v:rect>
                    <v:shapetype id="_x0000_t202" coordsize="21600,21600" o:spt="202" path="m,l,21600r21600,l21600,xe">
                      <v:stroke joinstyle="miter"/>
                      <v:path gradientshapeok="t" o:connecttype="rect"/>
                    </v:shapetype>
                    <v:shape id="Caixa de Texto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Bodoni MT Black" w:eastAsiaTheme="majorEastAsia" w:hAnsi="Bodoni MT Black" w:cstheme="majorBidi"/>
                                <w:caps/>
                                <w:color w:val="0070C0"/>
                                <w:sz w:val="52"/>
                                <w:szCs w:val="52"/>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rsidR="008046FE" w:rsidRPr="00A66049" w:rsidRDefault="008046FE">
                                <w:pPr>
                                  <w:pStyle w:val="SemEspaamento"/>
                                  <w:jc w:val="center"/>
                                  <w:rPr>
                                    <w:rFonts w:asciiTheme="majorHAnsi" w:eastAsiaTheme="majorEastAsia" w:hAnsiTheme="majorHAnsi" w:cstheme="majorBidi"/>
                                    <w:caps/>
                                    <w:color w:val="0070C0"/>
                                    <w:sz w:val="72"/>
                                    <w:szCs w:val="72"/>
                                  </w:rPr>
                                </w:pPr>
                                <w:r w:rsidRPr="00001B68">
                                  <w:rPr>
                                    <w:rFonts w:ascii="Bodoni MT Black" w:eastAsiaTheme="majorEastAsia" w:hAnsi="Bodoni MT Black" w:cstheme="majorBidi"/>
                                    <w:caps/>
                                    <w:color w:val="0070C0"/>
                                    <w:sz w:val="52"/>
                                    <w:szCs w:val="52"/>
                                  </w:rPr>
                                  <w:t>PLANO MUNICIPAL DE SAÚDE 2018-2021</w:t>
                                </w:r>
                              </w:p>
                            </w:sdtContent>
                          </w:sdt>
                        </w:txbxContent>
                      </v:textbox>
                    </v:shape>
                    <w10:wrap anchorx="page" anchory="page"/>
                  </v:group>
                </w:pict>
              </mc:Fallback>
            </mc:AlternateContent>
          </w:r>
        </w:p>
        <w:p w:rsidR="0092470F" w:rsidRDefault="0092470F">
          <w:pPr>
            <w:spacing w:after="160" w:line="259" w:lineRule="auto"/>
            <w:ind w:right="0" w:firstLine="0"/>
            <w:jc w:val="left"/>
          </w:pPr>
          <w:r>
            <w:br w:type="page"/>
          </w:r>
        </w:p>
      </w:sdtContent>
    </w:sdt>
    <w:p w:rsidR="001A7591" w:rsidRDefault="001A7591">
      <w:pPr>
        <w:spacing w:after="0" w:line="259" w:lineRule="auto"/>
        <w:ind w:left="-1099" w:right="-1147" w:firstLine="0"/>
        <w:jc w:val="left"/>
      </w:pPr>
    </w:p>
    <w:p w:rsidR="001A7591" w:rsidRDefault="0040391E">
      <w:pPr>
        <w:spacing w:after="0" w:line="259" w:lineRule="auto"/>
        <w:ind w:left="260" w:right="0" w:firstLine="0"/>
      </w:pPr>
      <w:r>
        <w:rPr>
          <w:rFonts w:ascii="Calibri" w:eastAsia="Calibri" w:hAnsi="Calibri" w:cs="Calibri"/>
          <w:sz w:val="22"/>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PREFEITA </w:t>
      </w:r>
    </w:p>
    <w:p w:rsidR="001A7591" w:rsidRDefault="00390FFC">
      <w:pPr>
        <w:spacing w:after="3" w:line="259" w:lineRule="auto"/>
        <w:ind w:left="10" w:right="57" w:hanging="10"/>
        <w:jc w:val="right"/>
      </w:pPr>
      <w:r>
        <w:rPr>
          <w:rFonts w:ascii="Times New Roman" w:eastAsia="Times New Roman" w:hAnsi="Times New Roman" w:cs="Times New Roman"/>
        </w:rPr>
        <w:t>Joice Marinho</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VICE-PREFEITO </w:t>
      </w:r>
    </w:p>
    <w:p w:rsidR="001A7591" w:rsidRDefault="001A7591">
      <w:pPr>
        <w:spacing w:after="0" w:line="259" w:lineRule="auto"/>
        <w:ind w:right="0" w:firstLine="0"/>
        <w:jc w:val="right"/>
      </w:pPr>
    </w:p>
    <w:p w:rsidR="00A66049" w:rsidRDefault="00A66049">
      <w:pPr>
        <w:spacing w:after="0" w:line="259" w:lineRule="auto"/>
        <w:ind w:right="0" w:firstLine="0"/>
        <w:jc w:val="right"/>
      </w:pPr>
    </w:p>
    <w:p w:rsidR="001A7591" w:rsidRDefault="0040391E">
      <w:pPr>
        <w:spacing w:after="0" w:line="259" w:lineRule="auto"/>
        <w:ind w:left="10" w:right="53" w:hanging="10"/>
        <w:jc w:val="right"/>
      </w:pPr>
      <w:r>
        <w:rPr>
          <w:rFonts w:ascii="Times New Roman" w:eastAsia="Times New Roman" w:hAnsi="Times New Roman" w:cs="Times New Roman"/>
          <w:b/>
        </w:rPr>
        <w:t xml:space="preserve">SECRETÁRIA MUNICIPAL DE SAÚDE </w:t>
      </w:r>
    </w:p>
    <w:p w:rsidR="001A7591" w:rsidRDefault="00390FFC">
      <w:pPr>
        <w:spacing w:after="3" w:line="259" w:lineRule="auto"/>
        <w:ind w:left="10" w:right="57" w:hanging="10"/>
        <w:jc w:val="right"/>
      </w:pPr>
      <w:r>
        <w:rPr>
          <w:rFonts w:ascii="Times New Roman" w:eastAsia="Times New Roman" w:hAnsi="Times New Roman" w:cs="Times New Roman"/>
        </w:rPr>
        <w:t>Heryland Duailibe Barros Gomes Martins</w:t>
      </w:r>
    </w:p>
    <w:p w:rsidR="001A7591" w:rsidRDefault="0040391E">
      <w:pPr>
        <w:spacing w:after="0" w:line="259" w:lineRule="auto"/>
        <w:ind w:right="0" w:firstLine="0"/>
        <w:jc w:val="right"/>
      </w:pPr>
      <w:r>
        <w:rPr>
          <w:rFonts w:ascii="Times New Roman" w:eastAsia="Times New Roman" w:hAnsi="Times New Roman" w:cs="Times New Roman"/>
          <w:b/>
          <w:color w:val="336600"/>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SECRETÁRIAADJUNTA DE SAÚDE </w:t>
      </w:r>
    </w:p>
    <w:p w:rsidR="001A7591" w:rsidRDefault="00390FFC">
      <w:pPr>
        <w:spacing w:after="3" w:line="259" w:lineRule="auto"/>
        <w:ind w:left="10" w:right="57" w:hanging="10"/>
        <w:jc w:val="right"/>
      </w:pPr>
      <w:r>
        <w:rPr>
          <w:rFonts w:ascii="Times New Roman" w:eastAsia="Times New Roman" w:hAnsi="Times New Roman" w:cs="Times New Roman"/>
        </w:rPr>
        <w:t>Salma</w:t>
      </w:r>
      <w:r w:rsidR="00D75191">
        <w:rPr>
          <w:rFonts w:ascii="Times New Roman" w:eastAsia="Times New Roman" w:hAnsi="Times New Roman" w:cs="Times New Roman"/>
        </w:rPr>
        <w:t xml:space="preserve"> Sousa</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CONSELHO MUNICIPAL DE SAÚDE </w:t>
      </w:r>
    </w:p>
    <w:p w:rsidR="001A7591" w:rsidRDefault="00D75191" w:rsidP="00D75191">
      <w:pPr>
        <w:spacing w:after="3" w:line="259" w:lineRule="auto"/>
        <w:ind w:left="10" w:right="57" w:hanging="10"/>
        <w:jc w:val="right"/>
        <w:rPr>
          <w:rFonts w:ascii="Times New Roman" w:eastAsia="Times New Roman" w:hAnsi="Times New Roman" w:cs="Times New Roman"/>
        </w:rPr>
      </w:pPr>
      <w:r w:rsidRPr="00D75191">
        <w:rPr>
          <w:rFonts w:ascii="Times New Roman" w:eastAsia="Times New Roman" w:hAnsi="Times New Roman" w:cs="Times New Roman"/>
        </w:rPr>
        <w:t>Thayla Carreiro Gomes</w:t>
      </w:r>
    </w:p>
    <w:p w:rsidR="00D75191" w:rsidRPr="00D75191" w:rsidRDefault="00D75191" w:rsidP="00D75191">
      <w:pPr>
        <w:spacing w:after="3" w:line="259" w:lineRule="auto"/>
        <w:ind w:left="10" w:right="57" w:hanging="10"/>
        <w:jc w:val="right"/>
        <w:rPr>
          <w:rFonts w:ascii="Times New Roman" w:eastAsia="Times New Roman" w:hAnsi="Times New Roman" w:cs="Times New Roman"/>
        </w:rPr>
      </w:pPr>
    </w:p>
    <w:p w:rsidR="001A7591" w:rsidRDefault="0040391E">
      <w:pPr>
        <w:spacing w:after="0" w:line="259" w:lineRule="auto"/>
        <w:ind w:left="10" w:right="53" w:hanging="10"/>
        <w:jc w:val="right"/>
      </w:pPr>
      <w:r>
        <w:rPr>
          <w:rFonts w:ascii="Times New Roman" w:eastAsia="Times New Roman" w:hAnsi="Times New Roman" w:cs="Times New Roman"/>
          <w:b/>
        </w:rPr>
        <w:t xml:space="preserve">ASSESSORIA DE PLANEJAMENTO E PROJETOS ESPECIAIS </w:t>
      </w:r>
    </w:p>
    <w:p w:rsidR="00443657" w:rsidRDefault="00443657">
      <w:pPr>
        <w:spacing w:after="3" w:line="259" w:lineRule="auto"/>
        <w:ind w:left="10" w:right="57" w:hanging="10"/>
        <w:jc w:val="right"/>
        <w:rPr>
          <w:rFonts w:ascii="Times New Roman" w:eastAsia="Times New Roman" w:hAnsi="Times New Roman" w:cs="Times New Roman"/>
        </w:rPr>
      </w:pPr>
      <w:r>
        <w:rPr>
          <w:rFonts w:ascii="Times New Roman" w:eastAsia="Times New Roman" w:hAnsi="Times New Roman" w:cs="Times New Roman"/>
        </w:rPr>
        <w:t>Anna Letícia Cabral Pavão</w:t>
      </w:r>
    </w:p>
    <w:p w:rsidR="001A7591" w:rsidRDefault="00443657">
      <w:pPr>
        <w:spacing w:after="3" w:line="259" w:lineRule="auto"/>
        <w:ind w:left="10" w:right="57" w:hanging="10"/>
        <w:jc w:val="right"/>
        <w:rPr>
          <w:rFonts w:ascii="Times New Roman" w:eastAsia="Times New Roman" w:hAnsi="Times New Roman" w:cs="Times New Roman"/>
        </w:rPr>
      </w:pPr>
      <w:r>
        <w:rPr>
          <w:rFonts w:ascii="Times New Roman" w:eastAsia="Times New Roman" w:hAnsi="Times New Roman" w:cs="Times New Roman"/>
        </w:rPr>
        <w:t>Kellyane Matos da Costa</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ASSESSORIA JURÍDICA </w:t>
      </w:r>
    </w:p>
    <w:p w:rsidR="001A7591" w:rsidRDefault="00443657">
      <w:pPr>
        <w:spacing w:after="3" w:line="259" w:lineRule="auto"/>
        <w:ind w:left="10" w:right="57" w:hanging="10"/>
        <w:jc w:val="right"/>
      </w:pPr>
      <w:r>
        <w:rPr>
          <w:rFonts w:ascii="Times New Roman" w:eastAsia="Times New Roman" w:hAnsi="Times New Roman" w:cs="Times New Roman"/>
        </w:rPr>
        <w:t>Túlio</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RECURSOS HUMANOS SEMSAM </w:t>
      </w:r>
    </w:p>
    <w:p w:rsidR="001A7591" w:rsidRDefault="00443657">
      <w:pPr>
        <w:spacing w:after="3" w:line="259" w:lineRule="auto"/>
        <w:ind w:left="10" w:right="57" w:hanging="10"/>
        <w:jc w:val="right"/>
      </w:pPr>
      <w:r>
        <w:rPr>
          <w:rFonts w:ascii="Times New Roman" w:eastAsia="Times New Roman" w:hAnsi="Times New Roman" w:cs="Times New Roman"/>
        </w:rPr>
        <w:t>Selma Carreiro</w:t>
      </w:r>
      <w:r w:rsidR="0040391E">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ATENÇÃO BÁSICA </w:t>
      </w:r>
    </w:p>
    <w:p w:rsidR="001A7591" w:rsidRDefault="00443657">
      <w:pPr>
        <w:spacing w:after="3" w:line="259" w:lineRule="auto"/>
        <w:ind w:left="10" w:right="57" w:hanging="10"/>
        <w:jc w:val="right"/>
      </w:pPr>
      <w:r>
        <w:rPr>
          <w:rFonts w:ascii="Times New Roman" w:eastAsia="Times New Roman" w:hAnsi="Times New Roman" w:cs="Times New Roman"/>
        </w:rPr>
        <w:t>Keren Apuk</w:t>
      </w:r>
      <w:r w:rsidR="0040391E">
        <w:rPr>
          <w:rFonts w:ascii="Times New Roman" w:eastAsia="Times New Roman" w:hAnsi="Times New Roman" w:cs="Times New Roman"/>
        </w:rPr>
        <w:t xml:space="preserve"> </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VIGILÂNCIA EPIDEMIOLÓGICA </w:t>
      </w:r>
    </w:p>
    <w:p w:rsidR="001A7591" w:rsidRDefault="0040391E">
      <w:pPr>
        <w:spacing w:after="3" w:line="259" w:lineRule="auto"/>
        <w:ind w:left="10" w:right="57" w:hanging="10"/>
        <w:jc w:val="right"/>
      </w:pPr>
      <w:r>
        <w:rPr>
          <w:rFonts w:ascii="Times New Roman" w:eastAsia="Times New Roman" w:hAnsi="Times New Roman" w:cs="Times New Roman"/>
        </w:rPr>
        <w:t xml:space="preserve">Batolomeu Tavares de Melo </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CONTROLE DA HANSENÍASE E TUBERCULOSE </w:t>
      </w:r>
    </w:p>
    <w:p w:rsidR="001A7591" w:rsidRDefault="00443657">
      <w:pPr>
        <w:spacing w:after="3" w:line="259" w:lineRule="auto"/>
        <w:ind w:left="10" w:right="57" w:hanging="10"/>
        <w:jc w:val="right"/>
      </w:pPr>
      <w:r>
        <w:rPr>
          <w:rFonts w:ascii="Times New Roman" w:eastAsia="Times New Roman" w:hAnsi="Times New Roman" w:cs="Times New Roman"/>
        </w:rPr>
        <w:t>T</w:t>
      </w:r>
      <w:r w:rsidR="00A66049">
        <w:rPr>
          <w:rFonts w:ascii="Times New Roman" w:eastAsia="Times New Roman" w:hAnsi="Times New Roman" w:cs="Times New Roman"/>
        </w:rPr>
        <w:t>h</w:t>
      </w:r>
      <w:r>
        <w:rPr>
          <w:rFonts w:ascii="Times New Roman" w:eastAsia="Times New Roman" w:hAnsi="Times New Roman" w:cs="Times New Roman"/>
        </w:rPr>
        <w:t>alita</w:t>
      </w:r>
      <w:r w:rsidR="0040391E">
        <w:rPr>
          <w:rFonts w:ascii="Times New Roman" w:eastAsia="Times New Roman" w:hAnsi="Times New Roman" w:cs="Times New Roman"/>
        </w:rPr>
        <w:t xml:space="preserve"> </w:t>
      </w:r>
      <w:r w:rsidR="00A66049">
        <w:rPr>
          <w:rFonts w:ascii="Times New Roman" w:eastAsia="Times New Roman" w:hAnsi="Times New Roman" w:cs="Times New Roman"/>
        </w:rPr>
        <w:t>Carreiro Gomes</w:t>
      </w:r>
    </w:p>
    <w:p w:rsidR="001A7591" w:rsidRDefault="0040391E">
      <w:pPr>
        <w:spacing w:after="0" w:line="259" w:lineRule="auto"/>
        <w:ind w:right="0" w:firstLine="0"/>
        <w:jc w:val="lef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SISTEMA DE VIGILÂNCIA ALIMENTAR E NUTRICIONAL – SISVAN </w:t>
      </w:r>
    </w:p>
    <w:p w:rsidR="001A7591" w:rsidRPr="00F53B51" w:rsidRDefault="00F53B51">
      <w:pPr>
        <w:spacing w:after="3" w:line="259" w:lineRule="auto"/>
        <w:ind w:left="10" w:right="57" w:hanging="10"/>
        <w:jc w:val="right"/>
        <w:rPr>
          <w:rFonts w:ascii="Times New Roman" w:eastAsia="Times New Roman" w:hAnsi="Times New Roman" w:cs="Times New Roman"/>
        </w:rPr>
      </w:pPr>
      <w:r w:rsidRPr="00F53B51">
        <w:rPr>
          <w:rFonts w:ascii="Times New Roman" w:eastAsia="Times New Roman" w:hAnsi="Times New Roman" w:cs="Times New Roman"/>
        </w:rPr>
        <w:t>Hanna</w:t>
      </w:r>
    </w:p>
    <w:p w:rsidR="001A7591" w:rsidRDefault="0040391E">
      <w:pPr>
        <w:spacing w:after="0" w:line="259" w:lineRule="auto"/>
        <w:ind w:right="0" w:firstLine="0"/>
        <w:jc w:val="lef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CONTROLE DE ENDEMIAS </w:t>
      </w:r>
    </w:p>
    <w:p w:rsidR="001A7591" w:rsidRDefault="0040391E">
      <w:pPr>
        <w:spacing w:after="3" w:line="259" w:lineRule="auto"/>
        <w:ind w:left="10" w:right="57" w:hanging="10"/>
        <w:jc w:val="right"/>
      </w:pPr>
      <w:r>
        <w:rPr>
          <w:rFonts w:ascii="Times New Roman" w:eastAsia="Times New Roman" w:hAnsi="Times New Roman" w:cs="Times New Roman"/>
        </w:rPr>
        <w:t xml:space="preserve">Evilson Maciel de Azevedo </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NÚCLEO MUNICIPAL DE EDUCAÇÃO EM SAÚDE – NMES </w:t>
      </w:r>
    </w:p>
    <w:p w:rsidR="001A7591" w:rsidRPr="006D7B13" w:rsidRDefault="006D7B13" w:rsidP="006D7B13">
      <w:pPr>
        <w:spacing w:after="0" w:line="259" w:lineRule="auto"/>
        <w:ind w:left="10" w:right="53" w:hanging="10"/>
        <w:jc w:val="right"/>
        <w:rPr>
          <w:rFonts w:ascii="Times New Roman" w:eastAsia="Times New Roman" w:hAnsi="Times New Roman" w:cs="Times New Roman"/>
          <w:b/>
        </w:rPr>
      </w:pPr>
      <w:r w:rsidRPr="006D7B13">
        <w:rPr>
          <w:rFonts w:ascii="Times New Roman" w:eastAsia="Times New Roman" w:hAnsi="Times New Roman" w:cs="Times New Roman"/>
          <w:b/>
        </w:rPr>
        <w:t>PROGRAMA SAÚDE NA ESCOLA</w:t>
      </w:r>
    </w:p>
    <w:p w:rsidR="001A7591" w:rsidRDefault="0040391E" w:rsidP="001579B4">
      <w:pPr>
        <w:spacing w:after="0" w:line="259" w:lineRule="auto"/>
        <w:ind w:right="0" w:firstLine="0"/>
        <w:jc w:val="right"/>
        <w:rPr>
          <w:rFonts w:ascii="Times New Roman" w:eastAsia="Times New Roman" w:hAnsi="Times New Roman" w:cs="Times New Roman"/>
        </w:rPr>
      </w:pPr>
      <w:r>
        <w:rPr>
          <w:rFonts w:ascii="Times New Roman" w:eastAsia="Times New Roman" w:hAnsi="Times New Roman" w:cs="Times New Roman"/>
          <w:b/>
        </w:rPr>
        <w:lastRenderedPageBreak/>
        <w:t xml:space="preserve"> </w:t>
      </w:r>
      <w:r w:rsidR="001579B4" w:rsidRPr="001579B4">
        <w:rPr>
          <w:rFonts w:ascii="Times New Roman" w:eastAsia="Times New Roman" w:hAnsi="Times New Roman" w:cs="Times New Roman"/>
        </w:rPr>
        <w:t>Maria Alice de Sousa R. Machado</w:t>
      </w:r>
    </w:p>
    <w:p w:rsidR="001579B4" w:rsidRPr="001579B4" w:rsidRDefault="001579B4" w:rsidP="001579B4">
      <w:pPr>
        <w:spacing w:after="0" w:line="259" w:lineRule="auto"/>
        <w:ind w:right="0" w:firstLine="0"/>
        <w:jc w:val="right"/>
      </w:pPr>
    </w:p>
    <w:p w:rsidR="001A7591" w:rsidRDefault="0040391E">
      <w:pPr>
        <w:spacing w:after="0" w:line="259" w:lineRule="auto"/>
        <w:ind w:left="10" w:right="53" w:hanging="10"/>
        <w:jc w:val="right"/>
      </w:pPr>
      <w:r>
        <w:rPr>
          <w:rFonts w:ascii="Times New Roman" w:eastAsia="Times New Roman" w:hAnsi="Times New Roman" w:cs="Times New Roman"/>
          <w:b/>
        </w:rPr>
        <w:t xml:space="preserve">NÚCLEO DE APOIO A SAÚDE DA FAMÍLIA – NASF </w:t>
      </w:r>
    </w:p>
    <w:p w:rsidR="001A7591" w:rsidRDefault="0040391E">
      <w:pPr>
        <w:spacing w:after="0" w:line="259" w:lineRule="auto"/>
        <w:ind w:left="10" w:right="55" w:hanging="10"/>
        <w:jc w:val="right"/>
      </w:pPr>
      <w:r>
        <w:rPr>
          <w:rFonts w:ascii="Times New Roman" w:eastAsia="Times New Roman" w:hAnsi="Times New Roman" w:cs="Times New Roman"/>
          <w:b/>
          <w:i/>
        </w:rPr>
        <w:t xml:space="preserve">EQUIPE MULTIPROFISSIONAL </w:t>
      </w:r>
    </w:p>
    <w:p w:rsidR="006D7B13" w:rsidRDefault="006D7B13" w:rsidP="006D7B13">
      <w:pPr>
        <w:spacing w:after="3" w:line="259" w:lineRule="auto"/>
        <w:ind w:left="10" w:right="57" w:hanging="10"/>
        <w:jc w:val="right"/>
      </w:pPr>
      <w:r>
        <w:rPr>
          <w:rFonts w:ascii="Times New Roman" w:eastAsia="Times New Roman" w:hAnsi="Times New Roman" w:cs="Times New Roman"/>
        </w:rPr>
        <w:t xml:space="preserve">Samantha Cortez Viana </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IMUNIZAÇÃO </w:t>
      </w:r>
    </w:p>
    <w:p w:rsidR="001A7591" w:rsidRDefault="0040391E">
      <w:pPr>
        <w:spacing w:after="3" w:line="259" w:lineRule="auto"/>
        <w:ind w:left="10" w:right="57" w:hanging="10"/>
        <w:jc w:val="right"/>
      </w:pPr>
      <w:r>
        <w:rPr>
          <w:rFonts w:ascii="Times New Roman" w:eastAsia="Times New Roman" w:hAnsi="Times New Roman" w:cs="Times New Roman"/>
        </w:rPr>
        <w:t>Jailene Oliveira Barbosa</w:t>
      </w:r>
      <w:r>
        <w:rPr>
          <w:rFonts w:ascii="Calibri" w:eastAsia="Calibri" w:hAnsi="Calibri" w:cs="Calibri"/>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VIGILÂNCIA SANITÁRIA </w:t>
      </w:r>
    </w:p>
    <w:p w:rsidR="001A7591" w:rsidRDefault="00A66049">
      <w:pPr>
        <w:spacing w:after="3" w:line="259" w:lineRule="auto"/>
        <w:ind w:left="10" w:right="57" w:hanging="10"/>
        <w:jc w:val="right"/>
      </w:pPr>
      <w:r>
        <w:rPr>
          <w:rFonts w:ascii="Times New Roman" w:eastAsia="Times New Roman" w:hAnsi="Times New Roman" w:cs="Times New Roman"/>
        </w:rPr>
        <w:t>Raimundo Fontes</w:t>
      </w:r>
      <w:r w:rsidR="0040391E">
        <w:rPr>
          <w:rFonts w:ascii="Times New Roman" w:eastAsia="Times New Roman" w:hAnsi="Times New Roman" w:cs="Times New Roman"/>
        </w:rPr>
        <w:t xml:space="preserve"> </w:t>
      </w:r>
    </w:p>
    <w:p w:rsidR="001A7591" w:rsidRDefault="0040391E">
      <w:pPr>
        <w:spacing w:after="0" w:line="259" w:lineRule="auto"/>
        <w:ind w:right="0" w:firstLine="0"/>
        <w:jc w:val="lef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VIGILÂNCIA AMBIENTAL </w:t>
      </w:r>
    </w:p>
    <w:p w:rsidR="001579B4" w:rsidRDefault="0040391E">
      <w:pPr>
        <w:tabs>
          <w:tab w:val="center" w:pos="6891"/>
          <w:tab w:val="right" w:pos="9703"/>
        </w:tabs>
        <w:spacing w:after="3" w:line="259" w:lineRule="auto"/>
        <w:ind w:right="0" w:firstLine="0"/>
        <w:jc w:val="left"/>
        <w:rPr>
          <w:rFonts w:ascii="Times New Roman" w:eastAsia="Times New Roman" w:hAnsi="Times New Roman" w:cs="Times New Roman"/>
        </w:rPr>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sidR="006D7B13">
        <w:rPr>
          <w:rFonts w:ascii="Times New Roman" w:eastAsia="Times New Roman" w:hAnsi="Times New Roman" w:cs="Times New Roman"/>
        </w:rPr>
        <w:t>Raimundo Fontes</w:t>
      </w:r>
    </w:p>
    <w:p w:rsidR="001579B4" w:rsidRDefault="001579B4">
      <w:pPr>
        <w:tabs>
          <w:tab w:val="center" w:pos="6891"/>
          <w:tab w:val="right" w:pos="9703"/>
        </w:tabs>
        <w:spacing w:after="3" w:line="259" w:lineRule="auto"/>
        <w:ind w:right="0" w:firstLine="0"/>
        <w:jc w:val="left"/>
        <w:rPr>
          <w:rFonts w:ascii="Times New Roman" w:eastAsia="Times New Roman" w:hAnsi="Times New Roman" w:cs="Times New Roman"/>
        </w:rPr>
      </w:pPr>
    </w:p>
    <w:p w:rsidR="001579B4" w:rsidRPr="001579B4" w:rsidRDefault="001579B4" w:rsidP="001579B4">
      <w:pPr>
        <w:tabs>
          <w:tab w:val="center" w:pos="6891"/>
          <w:tab w:val="right" w:pos="9703"/>
        </w:tabs>
        <w:spacing w:after="3" w:line="259" w:lineRule="auto"/>
        <w:ind w:right="0" w:firstLine="0"/>
        <w:jc w:val="right"/>
        <w:rPr>
          <w:rFonts w:ascii="Times New Roman" w:eastAsia="Times New Roman" w:hAnsi="Times New Roman" w:cs="Times New Roman"/>
          <w:b/>
        </w:rPr>
      </w:pPr>
      <w:r w:rsidRPr="001579B4">
        <w:rPr>
          <w:rFonts w:ascii="Times New Roman" w:eastAsia="Times New Roman" w:hAnsi="Times New Roman" w:cs="Times New Roman"/>
          <w:b/>
        </w:rPr>
        <w:t>SAÚDE DO TRABALHADOR</w:t>
      </w:r>
    </w:p>
    <w:p w:rsidR="001579B4" w:rsidRPr="001579B4" w:rsidRDefault="001579B4" w:rsidP="001579B4">
      <w:pPr>
        <w:tabs>
          <w:tab w:val="center" w:pos="6891"/>
          <w:tab w:val="right" w:pos="9703"/>
        </w:tabs>
        <w:spacing w:after="3" w:line="259" w:lineRule="auto"/>
        <w:ind w:right="0" w:firstLine="0"/>
        <w:jc w:val="right"/>
        <w:rPr>
          <w:rFonts w:ascii="Times New Roman" w:eastAsia="Times New Roman" w:hAnsi="Times New Roman" w:cs="Times New Roman"/>
        </w:rPr>
      </w:pPr>
      <w:r>
        <w:rPr>
          <w:rFonts w:ascii="Times New Roman" w:eastAsia="Times New Roman" w:hAnsi="Times New Roman" w:cs="Times New Roman"/>
        </w:rPr>
        <w:t>Miguel Kennedy de Sousa Viana</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SAÚDE BUCAL </w:t>
      </w:r>
    </w:p>
    <w:p w:rsidR="001A7591" w:rsidRDefault="006D7B13">
      <w:pPr>
        <w:spacing w:after="3" w:line="259" w:lineRule="auto"/>
        <w:ind w:left="10" w:right="57" w:hanging="10"/>
        <w:jc w:val="right"/>
      </w:pPr>
      <w:r>
        <w:rPr>
          <w:rFonts w:ascii="Times New Roman" w:eastAsia="Times New Roman" w:hAnsi="Times New Roman" w:cs="Times New Roman"/>
        </w:rPr>
        <w:t>George Abraão Costa Nascimento</w:t>
      </w:r>
      <w:r w:rsidR="0040391E">
        <w:rPr>
          <w:rFonts w:ascii="Times New Roman" w:eastAsia="Times New Roman" w:hAnsi="Times New Roman" w:cs="Times New Roman"/>
        </w:rPr>
        <w:t xml:space="preserve"> </w:t>
      </w:r>
    </w:p>
    <w:p w:rsidR="001A7591" w:rsidRDefault="0040391E">
      <w:pPr>
        <w:spacing w:after="0" w:line="259" w:lineRule="auto"/>
        <w:ind w:right="0" w:firstLine="0"/>
        <w:jc w:val="left"/>
      </w:pPr>
      <w:r>
        <w:rPr>
          <w:rFonts w:ascii="Calibri" w:eastAsia="Calibri" w:hAnsi="Calibri" w:cs="Calibri"/>
          <w:b/>
          <w:sz w:val="22"/>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TRATAMENTO FORA DOMICÍLIO – TFD </w:t>
      </w:r>
    </w:p>
    <w:p w:rsidR="001A7591" w:rsidRDefault="0040391E">
      <w:pPr>
        <w:spacing w:after="3" w:line="259" w:lineRule="auto"/>
        <w:ind w:left="10" w:right="57" w:hanging="10"/>
        <w:jc w:val="right"/>
      </w:pPr>
      <w:r>
        <w:rPr>
          <w:rFonts w:ascii="Times New Roman" w:eastAsia="Times New Roman" w:hAnsi="Times New Roman" w:cs="Times New Roman"/>
        </w:rPr>
        <w:t>Francisca</w:t>
      </w:r>
      <w:r>
        <w:rPr>
          <w:rFonts w:ascii="Calibri" w:eastAsia="Calibri" w:hAnsi="Calibri" w:cs="Calibri"/>
        </w:rPr>
        <w:t xml:space="preserve"> </w:t>
      </w:r>
      <w:r>
        <w:rPr>
          <w:rFonts w:ascii="Times New Roman" w:eastAsia="Times New Roman" w:hAnsi="Times New Roman" w:cs="Times New Roman"/>
        </w:rPr>
        <w:t xml:space="preserve">Machado Gonçalves dos Santos </w:t>
      </w:r>
    </w:p>
    <w:p w:rsidR="001A7591" w:rsidRDefault="0040391E">
      <w:pPr>
        <w:spacing w:after="0" w:line="259" w:lineRule="auto"/>
        <w:ind w:right="0" w:firstLine="0"/>
        <w:jc w:val="lef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HOSPITAL MUNICIPAL DE AMARANTE </w:t>
      </w:r>
    </w:p>
    <w:p w:rsidR="001A7591" w:rsidRDefault="006D7B13">
      <w:pPr>
        <w:spacing w:after="3" w:line="259" w:lineRule="auto"/>
        <w:ind w:left="10" w:right="57" w:hanging="10"/>
        <w:jc w:val="right"/>
      </w:pPr>
      <w:r>
        <w:rPr>
          <w:rFonts w:ascii="Times New Roman" w:eastAsia="Times New Roman" w:hAnsi="Times New Roman" w:cs="Times New Roman"/>
        </w:rPr>
        <w:t>Claúdia</w:t>
      </w:r>
      <w:r w:rsidR="0040391E">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ASSISTÊNCIA FARMACÊUTICA </w:t>
      </w:r>
    </w:p>
    <w:p w:rsidR="001A7591" w:rsidRDefault="006D7B13">
      <w:pPr>
        <w:spacing w:after="3" w:line="259" w:lineRule="auto"/>
        <w:ind w:left="10" w:right="57" w:hanging="10"/>
        <w:jc w:val="right"/>
      </w:pPr>
      <w:r>
        <w:rPr>
          <w:rFonts w:ascii="Times New Roman" w:eastAsia="Times New Roman" w:hAnsi="Times New Roman" w:cs="Times New Roman"/>
        </w:rPr>
        <w:t>Arryane</w:t>
      </w:r>
    </w:p>
    <w:p w:rsidR="001A7591" w:rsidRDefault="0040391E">
      <w:pPr>
        <w:spacing w:after="0" w:line="259" w:lineRule="auto"/>
        <w:ind w:left="355" w:right="0" w:firstLine="0"/>
        <w:jc w:val="center"/>
      </w:pPr>
      <w:r>
        <w:rPr>
          <w:rFonts w:ascii="Times New Roman" w:eastAsia="Times New Roman" w:hAnsi="Times New Roman" w:cs="Times New Roman"/>
          <w:b/>
        </w:rPr>
        <w:t xml:space="preserve"> </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 xml:space="preserve">CENTRO DE FISIOTERAPIA DE AMARANTE </w:t>
      </w:r>
    </w:p>
    <w:p w:rsidR="001A7591" w:rsidRPr="006D7B13" w:rsidRDefault="006D7B13" w:rsidP="006D7B13">
      <w:pPr>
        <w:spacing w:after="3" w:line="259" w:lineRule="auto"/>
        <w:ind w:left="10" w:right="57" w:hanging="10"/>
        <w:jc w:val="right"/>
        <w:rPr>
          <w:rFonts w:ascii="Times New Roman" w:eastAsia="Times New Roman" w:hAnsi="Times New Roman" w:cs="Times New Roman"/>
        </w:rPr>
      </w:pPr>
      <w:r w:rsidRPr="006D7B13">
        <w:rPr>
          <w:rFonts w:ascii="Times New Roman" w:eastAsia="Times New Roman" w:hAnsi="Times New Roman" w:cs="Times New Roman"/>
        </w:rPr>
        <w:t>Débora Sousa Viana</w:t>
      </w:r>
    </w:p>
    <w:p w:rsidR="006D7B13" w:rsidRDefault="006D7B13" w:rsidP="006D7B13">
      <w:pPr>
        <w:spacing w:after="0" w:line="259" w:lineRule="auto"/>
        <w:ind w:right="0" w:firstLine="0"/>
        <w:jc w:val="right"/>
      </w:pPr>
    </w:p>
    <w:p w:rsidR="001A7591" w:rsidRDefault="0040391E">
      <w:pPr>
        <w:spacing w:after="0" w:line="259" w:lineRule="auto"/>
        <w:ind w:left="10" w:right="53" w:hanging="10"/>
        <w:jc w:val="right"/>
      </w:pPr>
      <w:r>
        <w:rPr>
          <w:rFonts w:ascii="Times New Roman" w:eastAsia="Times New Roman" w:hAnsi="Times New Roman" w:cs="Times New Roman"/>
          <w:b/>
        </w:rPr>
        <w:t xml:space="preserve">SAMU </w:t>
      </w:r>
    </w:p>
    <w:p w:rsidR="001A7591" w:rsidRDefault="0040391E">
      <w:pPr>
        <w:spacing w:after="3" w:line="259" w:lineRule="auto"/>
        <w:ind w:left="10" w:right="57" w:hanging="10"/>
        <w:jc w:val="right"/>
      </w:pPr>
      <w:r>
        <w:rPr>
          <w:rFonts w:ascii="Times New Roman" w:eastAsia="Times New Roman" w:hAnsi="Times New Roman" w:cs="Times New Roman"/>
        </w:rPr>
        <w:t xml:space="preserve">Eloides Ribeiro da Cunha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b/>
        </w:rPr>
        <w:t xml:space="preserve"> </w:t>
      </w:r>
    </w:p>
    <w:p w:rsidR="001A7591" w:rsidRDefault="0040391E">
      <w:pPr>
        <w:spacing w:after="0" w:line="259" w:lineRule="auto"/>
        <w:ind w:left="10" w:right="53" w:hanging="10"/>
        <w:jc w:val="right"/>
      </w:pPr>
      <w:r>
        <w:rPr>
          <w:rFonts w:ascii="Times New Roman" w:eastAsia="Times New Roman" w:hAnsi="Times New Roman" w:cs="Times New Roman"/>
          <w:b/>
        </w:rPr>
        <w:t>LABORATORIO</w:t>
      </w:r>
      <w:r>
        <w:rPr>
          <w:rFonts w:ascii="Times New Roman" w:eastAsia="Times New Roman" w:hAnsi="Times New Roman" w:cs="Times New Roman"/>
        </w:rPr>
        <w:t xml:space="preserve"> </w:t>
      </w:r>
    </w:p>
    <w:p w:rsidR="001A7591" w:rsidRPr="006D7B13" w:rsidRDefault="006D7B13" w:rsidP="006D7B13">
      <w:pPr>
        <w:spacing w:after="3" w:line="259" w:lineRule="auto"/>
        <w:ind w:left="10" w:right="57" w:hanging="10"/>
        <w:jc w:val="right"/>
        <w:rPr>
          <w:rFonts w:ascii="Times New Roman" w:eastAsia="Times New Roman" w:hAnsi="Times New Roman" w:cs="Times New Roman"/>
        </w:rPr>
      </w:pPr>
      <w:r w:rsidRPr="006D7B13">
        <w:rPr>
          <w:rFonts w:ascii="Times New Roman" w:eastAsia="Times New Roman" w:hAnsi="Times New Roman" w:cs="Times New Roman"/>
        </w:rPr>
        <w:t>Sulany de Abreu Sucupira</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lastRenderedPageBreak/>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rsidP="009E1DE7">
      <w:pPr>
        <w:spacing w:after="0" w:line="259" w:lineRule="auto"/>
        <w:ind w:left="10" w:right="72" w:hanging="10"/>
        <w:jc w:val="center"/>
      </w:pPr>
      <w:r>
        <w:rPr>
          <w:b/>
          <w:sz w:val="32"/>
        </w:rPr>
        <w:t xml:space="preserve">PLANO MUNICIPAL DE SAÚDE DE AMARANTE DO </w:t>
      </w:r>
    </w:p>
    <w:p w:rsidR="009E1DE7" w:rsidRDefault="009E1DE7" w:rsidP="009E1DE7">
      <w:pPr>
        <w:spacing w:after="0" w:line="259" w:lineRule="auto"/>
        <w:ind w:left="10" w:right="65" w:hanging="10"/>
        <w:jc w:val="center"/>
      </w:pPr>
      <w:r>
        <w:rPr>
          <w:b/>
          <w:sz w:val="32"/>
        </w:rPr>
        <w:t>MARANHÃO – 2018 A 2021</w:t>
      </w:r>
      <w:r>
        <w:rPr>
          <w:rFonts w:ascii="Times New Roman" w:eastAsia="Times New Roman" w:hAnsi="Times New Roman" w:cs="Times New Roman"/>
        </w:rPr>
        <w:t xml:space="preserve"> </w:t>
      </w: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9E1DE7" w:rsidRDefault="009E1DE7">
      <w:pPr>
        <w:spacing w:after="0" w:line="259" w:lineRule="auto"/>
        <w:ind w:right="0" w:firstLine="0"/>
        <w:jc w:val="right"/>
        <w:rPr>
          <w:rFonts w:ascii="Times New Roman" w:eastAsia="Times New Roman" w:hAnsi="Times New Roman" w:cs="Times New Roman"/>
        </w:rPr>
      </w:pP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0" w:line="259" w:lineRule="auto"/>
        <w:ind w:right="0" w:firstLine="0"/>
        <w:jc w:val="right"/>
      </w:pPr>
      <w:r>
        <w:rPr>
          <w:rFonts w:ascii="Times New Roman" w:eastAsia="Times New Roman" w:hAnsi="Times New Roman" w:cs="Times New Roman"/>
        </w:rPr>
        <w:t xml:space="preserve"> </w:t>
      </w:r>
    </w:p>
    <w:p w:rsidR="001A7591" w:rsidRDefault="0040391E">
      <w:pPr>
        <w:spacing w:after="5" w:line="250" w:lineRule="auto"/>
        <w:ind w:left="355" w:right="0" w:hanging="10"/>
        <w:jc w:val="left"/>
      </w:pPr>
      <w:r>
        <w:rPr>
          <w:rFonts w:ascii="Times New Roman" w:eastAsia="Times New Roman" w:hAnsi="Times New Roman" w:cs="Times New Roman"/>
        </w:rPr>
        <w:t xml:space="preserve">Formulação / Organização </w:t>
      </w:r>
    </w:p>
    <w:p w:rsidR="001A7591" w:rsidRDefault="0040391E">
      <w:pPr>
        <w:spacing w:after="5" w:line="250" w:lineRule="auto"/>
        <w:ind w:left="355" w:right="0" w:hanging="10"/>
        <w:jc w:val="left"/>
      </w:pPr>
      <w:r>
        <w:rPr>
          <w:rFonts w:ascii="Times New Roman" w:eastAsia="Times New Roman" w:hAnsi="Times New Roman" w:cs="Times New Roman"/>
        </w:rPr>
        <w:t xml:space="preserve">Equipe da Divisão de Planejamento </w:t>
      </w:r>
    </w:p>
    <w:p w:rsidR="001A7591" w:rsidRDefault="0040391E">
      <w:pPr>
        <w:spacing w:after="5" w:line="250" w:lineRule="auto"/>
        <w:ind w:left="355" w:right="0" w:hanging="10"/>
        <w:jc w:val="left"/>
      </w:pPr>
      <w:r>
        <w:rPr>
          <w:rFonts w:ascii="Times New Roman" w:eastAsia="Times New Roman" w:hAnsi="Times New Roman" w:cs="Times New Roman"/>
        </w:rPr>
        <w:t xml:space="preserve">E-mail: planejamento_semsam@hotmail.com </w:t>
      </w:r>
    </w:p>
    <w:p w:rsidR="001A7591" w:rsidRDefault="0040391E">
      <w:pPr>
        <w:spacing w:after="0" w:line="259" w:lineRule="auto"/>
        <w:ind w:left="360" w:right="0" w:firstLine="0"/>
        <w:jc w:val="left"/>
      </w:pPr>
      <w:r>
        <w:rPr>
          <w:rFonts w:ascii="Times New Roman" w:eastAsia="Times New Roman" w:hAnsi="Times New Roman" w:cs="Times New Roman"/>
        </w:rPr>
        <w:t xml:space="preserve"> </w:t>
      </w:r>
    </w:p>
    <w:p w:rsidR="001A7591" w:rsidRDefault="0040391E">
      <w:pPr>
        <w:spacing w:after="5" w:line="250" w:lineRule="auto"/>
        <w:ind w:left="355" w:right="0" w:hanging="10"/>
        <w:jc w:val="left"/>
      </w:pPr>
      <w:r>
        <w:rPr>
          <w:rFonts w:ascii="Times New Roman" w:eastAsia="Times New Roman" w:hAnsi="Times New Roman" w:cs="Times New Roman"/>
        </w:rPr>
        <w:t xml:space="preserve">Colaboração: </w:t>
      </w:r>
    </w:p>
    <w:p w:rsidR="001A7591" w:rsidRDefault="0040391E">
      <w:pPr>
        <w:spacing w:after="5" w:line="250" w:lineRule="auto"/>
        <w:ind w:left="355" w:right="6107" w:hanging="10"/>
        <w:jc w:val="left"/>
      </w:pPr>
      <w:r>
        <w:rPr>
          <w:rFonts w:ascii="Times New Roman" w:eastAsia="Times New Roman" w:hAnsi="Times New Roman" w:cs="Times New Roman"/>
        </w:rPr>
        <w:t xml:space="preserve">Coordenação de Departamentos e Áreas Técnicas </w:t>
      </w:r>
    </w:p>
    <w:p w:rsidR="001A7591" w:rsidRDefault="0040391E">
      <w:pPr>
        <w:spacing w:after="5" w:line="250" w:lineRule="auto"/>
        <w:ind w:left="355" w:right="0" w:hanging="10"/>
        <w:jc w:val="left"/>
      </w:pPr>
      <w:r>
        <w:rPr>
          <w:rFonts w:ascii="Times New Roman" w:eastAsia="Times New Roman" w:hAnsi="Times New Roman" w:cs="Times New Roman"/>
        </w:rPr>
        <w:t xml:space="preserve">Conselho Municipal de Saúde </w:t>
      </w:r>
    </w:p>
    <w:p w:rsidR="001A7591" w:rsidRDefault="0040391E">
      <w:pPr>
        <w:spacing w:after="0" w:line="259" w:lineRule="auto"/>
        <w:ind w:left="360" w:right="0" w:firstLine="0"/>
        <w:jc w:val="left"/>
      </w:pPr>
      <w:r>
        <w:rPr>
          <w:rFonts w:ascii="Times New Roman" w:eastAsia="Times New Roman" w:hAnsi="Times New Roman" w:cs="Times New Roman"/>
        </w:rPr>
        <w:t xml:space="preserve"> </w:t>
      </w:r>
    </w:p>
    <w:p w:rsidR="001A7591" w:rsidRDefault="0040391E">
      <w:pPr>
        <w:spacing w:after="50" w:line="259" w:lineRule="auto"/>
        <w:ind w:left="360" w:right="0" w:firstLine="0"/>
        <w:jc w:val="left"/>
      </w:pPr>
      <w:r>
        <w:rPr>
          <w:rFonts w:ascii="Times New Roman" w:eastAsia="Times New Roman" w:hAnsi="Times New Roman" w:cs="Times New Roman"/>
        </w:rPr>
        <w:t xml:space="preserve"> </w:t>
      </w:r>
    </w:p>
    <w:p w:rsidR="001A7591" w:rsidRDefault="0040391E">
      <w:pPr>
        <w:spacing w:after="0" w:line="259" w:lineRule="auto"/>
        <w:ind w:left="29" w:right="0" w:firstLine="0"/>
        <w:jc w:val="center"/>
      </w:pPr>
      <w:r>
        <w:rPr>
          <w:b/>
          <w:sz w:val="32"/>
        </w:rPr>
        <w:t xml:space="preserve"> </w:t>
      </w:r>
    </w:p>
    <w:p w:rsidR="001A7591" w:rsidRDefault="0040391E">
      <w:pPr>
        <w:spacing w:after="0" w:line="259" w:lineRule="auto"/>
        <w:ind w:left="29" w:right="0" w:firstLine="0"/>
        <w:jc w:val="center"/>
      </w:pPr>
      <w:r>
        <w:rPr>
          <w:b/>
          <w:sz w:val="32"/>
        </w:rPr>
        <w:t xml:space="preserve"> </w:t>
      </w:r>
    </w:p>
    <w:p w:rsidR="001A7591" w:rsidRDefault="0040391E">
      <w:pPr>
        <w:spacing w:after="0" w:line="259" w:lineRule="auto"/>
        <w:ind w:left="29" w:right="0" w:firstLine="0"/>
        <w:jc w:val="center"/>
      </w:pPr>
      <w:r>
        <w:rPr>
          <w:b/>
          <w:sz w:val="32"/>
        </w:rPr>
        <w:t xml:space="preserve"> </w:t>
      </w:r>
    </w:p>
    <w:p w:rsidR="001A7591" w:rsidRDefault="001A7591">
      <w:pPr>
        <w:spacing w:after="0" w:line="259" w:lineRule="auto"/>
        <w:ind w:right="0" w:firstLine="0"/>
        <w:jc w:val="left"/>
      </w:pPr>
    </w:p>
    <w:p w:rsidR="001A7591" w:rsidRDefault="0040391E" w:rsidP="008B7E14">
      <w:pPr>
        <w:spacing w:after="0" w:line="259" w:lineRule="auto"/>
        <w:ind w:right="0" w:firstLine="0"/>
        <w:jc w:val="center"/>
      </w:pPr>
      <w:r>
        <w:rPr>
          <w:b/>
          <w:sz w:val="28"/>
        </w:rPr>
        <w:t>APRESENTAÇÃO</w:t>
      </w:r>
    </w:p>
    <w:p w:rsidR="001A7591" w:rsidRDefault="0040391E">
      <w:pPr>
        <w:spacing w:after="0" w:line="259" w:lineRule="auto"/>
        <w:ind w:right="0" w:firstLine="0"/>
        <w:jc w:val="left"/>
      </w:pPr>
      <w:r>
        <w:rPr>
          <w:b/>
          <w:sz w:val="28"/>
        </w:rPr>
        <w:t xml:space="preserve"> </w:t>
      </w:r>
    </w:p>
    <w:p w:rsidR="001A7591" w:rsidRDefault="0040391E">
      <w:pPr>
        <w:spacing w:after="0" w:line="259" w:lineRule="auto"/>
        <w:ind w:right="0" w:firstLine="0"/>
        <w:jc w:val="left"/>
      </w:pPr>
      <w:r>
        <w:rPr>
          <w:b/>
        </w:rPr>
        <w:t xml:space="preserve"> </w:t>
      </w:r>
    </w:p>
    <w:p w:rsidR="001A7591" w:rsidRDefault="0040391E">
      <w:pPr>
        <w:ind w:left="-5" w:right="2"/>
      </w:pPr>
      <w:r>
        <w:t>O Plano Municipal de Saúde (PMS) é um instrumento</w:t>
      </w:r>
      <w:r w:rsidR="008D49E4">
        <w:t xml:space="preserve"> </w:t>
      </w:r>
      <w:r>
        <w:t xml:space="preserve">de planejamento, das ações e dos recursos recebidos e investidos no Município com foco na promoção do acesso com qualidade às ações e serviços de saúde, no planejamento e fortalecimento do Sistema Único de Saúde (SUS). </w:t>
      </w:r>
    </w:p>
    <w:p w:rsidR="001A7591" w:rsidRDefault="00D805B2">
      <w:pPr>
        <w:ind w:left="-5" w:right="2"/>
      </w:pPr>
      <w:r>
        <w:t xml:space="preserve">Tem como objetivo </w:t>
      </w:r>
      <w:r w:rsidR="0040391E">
        <w:t>orientar a gestão municipal no período de 20</w:t>
      </w:r>
      <w:r>
        <w:t>18</w:t>
      </w:r>
      <w:r w:rsidR="0040391E">
        <w:t xml:space="preserve"> a 20</w:t>
      </w:r>
      <w:r>
        <w:t>21</w:t>
      </w:r>
      <w:r w:rsidR="0040391E">
        <w:t xml:space="preserve"> visando propiciar a promoção, prevenção e assistência à saúde da população. </w:t>
      </w:r>
      <w:r>
        <w:t>E</w:t>
      </w:r>
      <w:r w:rsidR="0040391E">
        <w:t>stá estruturado nas diretrizes propostas pelo Plano Nacional de Saúde (201</w:t>
      </w:r>
      <w:r>
        <w:t>6</w:t>
      </w:r>
      <w:r w:rsidR="0040391E">
        <w:t xml:space="preserve"> à 201</w:t>
      </w:r>
      <w:r>
        <w:t>9</w:t>
      </w:r>
      <w:r w:rsidR="0040391E">
        <w:t xml:space="preserve">), com determinante no perfil epidemiológico local e regional e necessidade prioritária da população Amarantina. </w:t>
      </w:r>
    </w:p>
    <w:p w:rsidR="001A7591" w:rsidRDefault="00D805B2">
      <w:pPr>
        <w:ind w:left="-5" w:right="2"/>
      </w:pPr>
      <w:r>
        <w:t>C</w:t>
      </w:r>
      <w:r w:rsidR="0040391E">
        <w:t>ompreende as ações estratégicas e os compromissos para a saúde, tendo sido discutido e aprovado no Conselho Municipal de</w:t>
      </w:r>
      <w:r>
        <w:t xml:space="preserve"> Saúde de Amarante do Maranhão, sua e</w:t>
      </w:r>
      <w:r w:rsidR="0040391E">
        <w:t xml:space="preserve">laboração teve </w:t>
      </w:r>
      <w:r w:rsidR="00CB2733">
        <w:t>início</w:t>
      </w:r>
      <w:r w:rsidR="0040391E">
        <w:t xml:space="preserve"> no ano de 201</w:t>
      </w:r>
      <w:r>
        <w:t>7</w:t>
      </w:r>
      <w:r w:rsidR="0040391E">
        <w:t>, com a análise da situação de saúde até a formulação de propostas de ação</w:t>
      </w:r>
      <w:r>
        <w:t xml:space="preserve"> através de oficinas realizadas com as coordenações dos programas, bem como as apresentadas na X Conferência Municipal de Saúde, objetivando </w:t>
      </w:r>
      <w:r w:rsidR="0040391E">
        <w:t xml:space="preserve">atingir os compromissos assumidos pelo governo municipal. </w:t>
      </w:r>
    </w:p>
    <w:p w:rsidR="001A7591" w:rsidRDefault="0040391E">
      <w:pPr>
        <w:ind w:left="-5" w:right="2"/>
      </w:pPr>
      <w:r>
        <w:t xml:space="preserve">No processo de construção deste PMS, ocorreu a compatibilidade com o Plano Plurianual (PPA) – Instrumento de governo que estabelece a partir de programas e iniciativas, os recursos financeiros para o período de quatro anos, na perspectiva de integração entre planejamento e orçamento municipal. </w:t>
      </w:r>
    </w:p>
    <w:p w:rsidR="0021164C" w:rsidRDefault="0021164C">
      <w:pPr>
        <w:ind w:left="-5" w:right="2"/>
      </w:pPr>
      <w:r>
        <w:t xml:space="preserve">O plano encontra-se </w:t>
      </w:r>
      <w:r w:rsidR="0040391E">
        <w:t xml:space="preserve">estruturado em duas partes. A primeira destaca o resumo das condições de saúde, perfil demográfico e epidemiológico da população Amarantina, o acesso ás ações e serviços existentes e questões estratégicas para a gestão do SUS no município. A segunda aponta as diretrizes e metas a serem alcançadas pelo município nos próximos quatro anos, e contribuirão para o atingimento do objetivo de aprimoramento do SUS no município, visando o acesso universal, de qualidade, em tempo oportuno, com equidade e de forma integral, contribuindo para a melhoria das condições de saúde, para a redução das iniquidades e para a promoção da qualidade de vida do povo de Amarante do Maranhão. </w:t>
      </w:r>
    </w:p>
    <w:p w:rsidR="001A7591" w:rsidRDefault="0040391E">
      <w:pPr>
        <w:ind w:left="-5" w:right="2"/>
      </w:pPr>
      <w:r>
        <w:lastRenderedPageBreak/>
        <w:t xml:space="preserve">Este PMS é resultado de uma construção coletiva de todos os profissionais da rede pública da SEMSAM, do CMS, que juntos, discutiram, elaboraram as metas a serem alcançadas e as ações a serem executadas aqui descritas nos eixos estratégicos. </w:t>
      </w:r>
    </w:p>
    <w:p w:rsidR="001A7591" w:rsidRDefault="0040391E">
      <w:pPr>
        <w:spacing w:after="0" w:line="259" w:lineRule="auto"/>
        <w:ind w:left="360" w:right="0" w:firstLine="0"/>
        <w:jc w:val="left"/>
      </w:pPr>
      <w:r>
        <w:t xml:space="preserve"> </w:t>
      </w:r>
    </w:p>
    <w:p w:rsidR="001A7591" w:rsidRDefault="0040391E">
      <w:pPr>
        <w:spacing w:after="0" w:line="259" w:lineRule="auto"/>
        <w:ind w:left="360" w:right="0" w:firstLine="0"/>
        <w:jc w:val="left"/>
      </w:pPr>
      <w: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rsidP="008B7E14">
      <w:pPr>
        <w:spacing w:after="0" w:line="259" w:lineRule="auto"/>
        <w:ind w:left="360" w:right="0" w:firstLine="0"/>
        <w:jc w:val="left"/>
      </w:pPr>
      <w:r>
        <w:rPr>
          <w:b/>
        </w:rPr>
        <w:lastRenderedPageBreak/>
        <w:t xml:space="preserve"> </w:t>
      </w:r>
    </w:p>
    <w:p w:rsidR="001A7591" w:rsidRPr="008B7E14" w:rsidRDefault="008B7E14" w:rsidP="008B7E14">
      <w:pPr>
        <w:spacing w:after="0" w:line="259" w:lineRule="auto"/>
        <w:ind w:right="63" w:firstLine="0"/>
        <w:jc w:val="center"/>
        <w:rPr>
          <w:szCs w:val="24"/>
        </w:rPr>
      </w:pPr>
      <w:r w:rsidRPr="008B7E14">
        <w:rPr>
          <w:b/>
          <w:szCs w:val="24"/>
        </w:rPr>
        <w:t>METODOLOGIA</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791514" w:rsidRDefault="0040391E" w:rsidP="00791514">
      <w:pPr>
        <w:spacing w:after="0" w:line="360" w:lineRule="auto"/>
        <w:ind w:right="0" w:firstLine="839"/>
      </w:pPr>
      <w:r>
        <w:t>A coordenação dos trabalhos de elaboração do Plano Municipal de Saúde de Amarante do Maranhão 201</w:t>
      </w:r>
      <w:r w:rsidR="0023793C">
        <w:t>8-2021</w:t>
      </w:r>
      <w:r>
        <w:t xml:space="preserve"> ficou sobre responsabilidade da equipe de Planejamento e Ações Estratégicas da Secretaria Municipal de Saúde e contou com a participação dos técnicos e coordenadores dos diversos </w:t>
      </w:r>
      <w:r w:rsidR="0023793C">
        <w:t xml:space="preserve">programas e serviços da SEMSAM </w:t>
      </w:r>
      <w:r>
        <w:t xml:space="preserve">e representante do Conselho Municipal de Saúde. </w:t>
      </w:r>
    </w:p>
    <w:p w:rsidR="001A7591" w:rsidRDefault="00791514" w:rsidP="00791514">
      <w:pPr>
        <w:spacing w:after="0" w:line="360" w:lineRule="auto"/>
        <w:ind w:right="0" w:firstLine="839"/>
      </w:pPr>
      <w:r>
        <w:t>Com objetivo de um planejamento ascendente e descentralizado, realizamos</w:t>
      </w:r>
      <w:r w:rsidR="0040391E">
        <w:t xml:space="preserve"> </w:t>
      </w:r>
      <w:r w:rsidR="00304C05">
        <w:t xml:space="preserve">oficinas </w:t>
      </w:r>
      <w:r w:rsidR="0040391E">
        <w:t xml:space="preserve">com todos os </w:t>
      </w:r>
      <w:r w:rsidR="00304C05">
        <w:t xml:space="preserve">coordenadores dos programas </w:t>
      </w:r>
      <w:r w:rsidR="0040391E">
        <w:t xml:space="preserve">para discursão e planejamento do PMS, </w:t>
      </w:r>
      <w:r>
        <w:t>além de</w:t>
      </w:r>
      <w:r w:rsidR="0040391E">
        <w:t xml:space="preserve"> diversas reuniões interna</w:t>
      </w:r>
      <w:r>
        <w:t>s</w:t>
      </w:r>
      <w:r w:rsidR="0040391E">
        <w:t xml:space="preserve"> com equipe</w:t>
      </w:r>
      <w:r>
        <w:t xml:space="preserve"> </w:t>
      </w:r>
      <w:r w:rsidR="0040391E">
        <w:t xml:space="preserve">de planejamento, atenção básica e informática da SEMSAM para levantamento dos dados para analise situacional. </w:t>
      </w:r>
    </w:p>
    <w:p w:rsidR="001A7591" w:rsidRDefault="00791514">
      <w:pPr>
        <w:ind w:left="-5" w:right="2"/>
      </w:pPr>
      <w:r>
        <w:t xml:space="preserve">Em 2017, mais um evento de grande relevância para a consolidação do plano, a </w:t>
      </w:r>
      <w:r w:rsidR="0040391E">
        <w:t xml:space="preserve">X Conferência Municipal de Saúde </w:t>
      </w:r>
      <w:r>
        <w:t xml:space="preserve">para discussão dos eixos temáticos e </w:t>
      </w:r>
      <w:r w:rsidR="0040391E">
        <w:t xml:space="preserve">proposição para a saúde nos próximos quatro anos. </w:t>
      </w:r>
      <w:r>
        <w:t>Enfatizamos a participação dos representantes da</w:t>
      </w:r>
      <w:r w:rsidR="0040391E">
        <w:t xml:space="preserve"> Saúde Indígena</w:t>
      </w:r>
      <w:r>
        <w:t xml:space="preserve"> os quais também trouxeram suas contribuições voltadas a população indígenas das etnias Guajajara e gaviões.</w:t>
      </w:r>
      <w:r w:rsidR="0040391E">
        <w:t xml:space="preserve"> </w:t>
      </w:r>
    </w:p>
    <w:p w:rsidR="001A7591" w:rsidRDefault="004625CC">
      <w:pPr>
        <w:ind w:left="-5" w:right="2"/>
      </w:pPr>
      <w:r>
        <w:t xml:space="preserve">Destacamos ainda a </w:t>
      </w:r>
      <w:r w:rsidR="0040391E">
        <w:t xml:space="preserve">oficina de trabalho </w:t>
      </w:r>
      <w:r w:rsidR="0092559F">
        <w:t>disponibilizada pelo Estado no final de 2017 com esclarecimentos a cerca d</w:t>
      </w:r>
      <w:r w:rsidR="0040391E">
        <w:t xml:space="preserve">os instrumentos de gestão da saúde ministrado pela Assessoria de Planejamento e Ações Estratégias do estado do Maranhão. </w:t>
      </w:r>
    </w:p>
    <w:p w:rsidR="001A7591" w:rsidRDefault="0040391E">
      <w:pPr>
        <w:ind w:left="-5" w:right="2"/>
      </w:pPr>
      <w:r>
        <w:t>Também foram utilizados como instrumentos de apoio para elaboração do PMS de Amarante do Maranhão o Plano Nacional de Saúde 201</w:t>
      </w:r>
      <w:r w:rsidR="00C51139">
        <w:t>6-2019</w:t>
      </w:r>
      <w:r>
        <w:t xml:space="preserve"> e o Plano Estadual de Saúde 201</w:t>
      </w:r>
      <w:r w:rsidR="00C51139">
        <w:t>6</w:t>
      </w:r>
      <w:r>
        <w:t>- 201</w:t>
      </w:r>
      <w:r w:rsidR="00C51139">
        <w:t>9</w:t>
      </w:r>
      <w:r>
        <w:t xml:space="preserve">, além dos relatórios de gestão municipal dos anos de </w:t>
      </w:r>
      <w:r w:rsidR="00C51139">
        <w:t>2015 e2016</w:t>
      </w:r>
      <w:r>
        <w:t xml:space="preserve"> e Plano Municipal de Saúde de Amarante do Maranhão 201</w:t>
      </w:r>
      <w:r w:rsidR="00C51139">
        <w:t>4</w:t>
      </w:r>
      <w:r>
        <w:t>- 201</w:t>
      </w:r>
      <w:r w:rsidR="00C51139">
        <w:t>7</w:t>
      </w:r>
      <w:r>
        <w:t xml:space="preserve">. </w:t>
      </w:r>
    </w:p>
    <w:p w:rsidR="001A7591" w:rsidRDefault="0040391E">
      <w:pPr>
        <w:ind w:left="-5" w:right="2"/>
      </w:pPr>
      <w:r>
        <w:t>E por fim o Plano Municipal de Saúde foi apresentado e aprovado pelo Conselho Municipal de Saúde de Amarante do Maranhão após analise e considerações do CMS.</w:t>
      </w:r>
      <w:r>
        <w:rPr>
          <w:b/>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39" w:line="250" w:lineRule="auto"/>
        <w:ind w:left="5" w:right="0" w:hanging="10"/>
        <w:jc w:val="left"/>
      </w:pPr>
      <w:r>
        <w:rPr>
          <w:b/>
          <w:sz w:val="96"/>
        </w:rPr>
        <w:lastRenderedPageBreak/>
        <w:t xml:space="preserve">1. </w:t>
      </w:r>
    </w:p>
    <w:p w:rsidR="001A7591" w:rsidRDefault="0040391E">
      <w:pPr>
        <w:spacing w:after="39" w:line="250" w:lineRule="auto"/>
        <w:ind w:left="5" w:right="0" w:hanging="10"/>
        <w:jc w:val="left"/>
      </w:pPr>
      <w:r>
        <w:rPr>
          <w:b/>
          <w:sz w:val="96"/>
        </w:rPr>
        <w:t xml:space="preserve">ANÁLISE SITUACIONAL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rPr>
          <w:b/>
        </w:rPr>
      </w:pPr>
      <w:r>
        <w:rPr>
          <w:b/>
        </w:rPr>
        <w:t xml:space="preserve"> </w:t>
      </w:r>
    </w:p>
    <w:p w:rsidR="001A7591" w:rsidRDefault="001A7591">
      <w:pPr>
        <w:spacing w:after="0" w:line="259" w:lineRule="auto"/>
        <w:ind w:right="0" w:firstLine="0"/>
        <w:jc w:val="left"/>
      </w:pPr>
    </w:p>
    <w:p w:rsidR="001A7591" w:rsidRDefault="0040391E">
      <w:pPr>
        <w:pStyle w:val="Ttulo1"/>
        <w:ind w:left="5"/>
      </w:pPr>
      <w:r>
        <w:t xml:space="preserve">1.1 CONDIÇÕES DE             SAÚDE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rPr>
          <w:b/>
        </w:rPr>
      </w:pPr>
      <w:r>
        <w:rPr>
          <w:b/>
        </w:rPr>
        <w:t xml:space="preserve"> </w:t>
      </w: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rPr>
          <w:b/>
        </w:rPr>
      </w:pPr>
    </w:p>
    <w:p w:rsidR="00C3386D" w:rsidRDefault="00C3386D">
      <w:pPr>
        <w:spacing w:after="0" w:line="259" w:lineRule="auto"/>
        <w:ind w:right="0" w:firstLine="0"/>
        <w:jc w:val="left"/>
      </w:pP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rsidP="003824BF">
      <w:pPr>
        <w:spacing w:after="0" w:line="259" w:lineRule="auto"/>
        <w:ind w:right="0" w:firstLine="0"/>
        <w:jc w:val="left"/>
      </w:pPr>
      <w:r>
        <w:rPr>
          <w:b/>
        </w:rPr>
        <w:t xml:space="preserve">  </w:t>
      </w:r>
    </w:p>
    <w:p w:rsidR="00C3386D" w:rsidRDefault="00C3386D">
      <w:pPr>
        <w:spacing w:after="0" w:line="259" w:lineRule="auto"/>
        <w:ind w:right="0" w:firstLine="0"/>
        <w:jc w:val="left"/>
        <w:rPr>
          <w:b/>
          <w:sz w:val="36"/>
        </w:rPr>
      </w:pPr>
    </w:p>
    <w:p w:rsidR="001A7591" w:rsidRPr="00C3386D" w:rsidRDefault="0040391E">
      <w:pPr>
        <w:spacing w:after="0" w:line="259" w:lineRule="auto"/>
        <w:ind w:right="0" w:firstLine="0"/>
        <w:jc w:val="left"/>
        <w:rPr>
          <w:szCs w:val="24"/>
        </w:rPr>
      </w:pPr>
      <w:r w:rsidRPr="00C3386D">
        <w:rPr>
          <w:b/>
          <w:szCs w:val="24"/>
        </w:rPr>
        <w:t xml:space="preserve">1.1.1 PERFIL DEMOGRÁFICO </w:t>
      </w:r>
    </w:p>
    <w:p w:rsidR="001A7591" w:rsidRDefault="0040391E">
      <w:pPr>
        <w:spacing w:after="0" w:line="259" w:lineRule="auto"/>
        <w:ind w:left="1081" w:right="0" w:firstLine="0"/>
        <w:jc w:val="left"/>
      </w:pPr>
      <w:r>
        <w:rPr>
          <w:b/>
          <w:sz w:val="36"/>
        </w:rPr>
        <w:t xml:space="preserve"> </w:t>
      </w:r>
    </w:p>
    <w:p w:rsidR="001A7591" w:rsidRDefault="0040391E" w:rsidP="0086697B">
      <w:pPr>
        <w:spacing w:after="0" w:line="359" w:lineRule="auto"/>
        <w:ind w:left="-15" w:right="43" w:firstLine="711"/>
        <w:rPr>
          <w:szCs w:val="24"/>
        </w:rPr>
      </w:pPr>
      <w:r w:rsidRPr="00395709">
        <w:rPr>
          <w:szCs w:val="24"/>
        </w:rPr>
        <w:t xml:space="preserve">Amarante do Maranhão possui uma população de </w:t>
      </w:r>
      <w:r w:rsidR="00395709" w:rsidRPr="00395709">
        <w:rPr>
          <w:szCs w:val="24"/>
        </w:rPr>
        <w:t>37.932 </w:t>
      </w:r>
      <w:r w:rsidRPr="00395709">
        <w:rPr>
          <w:szCs w:val="24"/>
        </w:rPr>
        <w:t>habitantes (IBGE, 201</w:t>
      </w:r>
      <w:r w:rsidR="00395709" w:rsidRPr="00395709">
        <w:rPr>
          <w:szCs w:val="24"/>
        </w:rPr>
        <w:t>0</w:t>
      </w:r>
      <w:r w:rsidRPr="00395709">
        <w:rPr>
          <w:szCs w:val="24"/>
        </w:rPr>
        <w:t>)</w:t>
      </w:r>
      <w:r w:rsidR="00395709">
        <w:rPr>
          <w:szCs w:val="24"/>
        </w:rPr>
        <w:t xml:space="preserve"> e estimada</w:t>
      </w:r>
      <w:r w:rsidR="00AA4A2D">
        <w:rPr>
          <w:szCs w:val="24"/>
        </w:rPr>
        <w:t xml:space="preserve"> 2017</w:t>
      </w:r>
      <w:r w:rsidR="00395709">
        <w:rPr>
          <w:szCs w:val="24"/>
        </w:rPr>
        <w:t xml:space="preserve"> de 41.702 t</w:t>
      </w:r>
      <w:r w:rsidRPr="00395709">
        <w:rPr>
          <w:szCs w:val="24"/>
        </w:rPr>
        <w:t>al população encontra-se espalhada numa área de 7.438,</w:t>
      </w:r>
      <w:r w:rsidR="00323BE9" w:rsidRPr="00395709">
        <w:rPr>
          <w:szCs w:val="24"/>
        </w:rPr>
        <w:t>217</w:t>
      </w:r>
      <w:r w:rsidRPr="00395709">
        <w:rPr>
          <w:szCs w:val="24"/>
        </w:rPr>
        <w:t xml:space="preserve"> km² o que lhe confere uma densidade demográfica de 5,10 hab./km², (IBGE,2010). O município de Amarante do Maranhão tem como código de identificação do IBGE o número 210060 e fica a uma distância de 738 Km da capital do estado. Situa-se a sudoeste do Estado do Maranhão, sendo que grande parte de sua área, 51,8% pertence aos povos indígenas. As principais etnias existentes são </w:t>
      </w:r>
      <w:r w:rsidRPr="00395709">
        <w:rPr>
          <w:b/>
          <w:i/>
          <w:szCs w:val="24"/>
        </w:rPr>
        <w:t>Gavião</w:t>
      </w:r>
      <w:r w:rsidRPr="00395709">
        <w:rPr>
          <w:szCs w:val="24"/>
        </w:rPr>
        <w:t xml:space="preserve"> e </w:t>
      </w:r>
      <w:r w:rsidRPr="00395709">
        <w:rPr>
          <w:b/>
          <w:i/>
          <w:szCs w:val="24"/>
        </w:rPr>
        <w:t xml:space="preserve">Guajajara, </w:t>
      </w:r>
      <w:r w:rsidRPr="00395709">
        <w:rPr>
          <w:szCs w:val="24"/>
        </w:rPr>
        <w:t xml:space="preserve">com uma população de 5.090 índios (IBGE, 2010). A etnia Gavião possui sete aldeias: Rubiácea, Governador, Riachinho, Aldeia Nova, Faveira, Borges e Barriguda; A etnia Guajajara possui 43 aldeias: Mucura, Bacabal, Tarumã, Juçaral, Três Lagoas, Chupé, Lagoa Quieta, Novo Funil, Araribóia, Bezerra, Vida Feliz, Kaaté, Guarunhu, Lagoa do Manezinho, Buracão, Katitu, Cabeceira, Marajá, Lagoa Comprida, Tawari, Anta, Barreiro, Arapari, Cafeteira, Serrinha, Canudal, Buritirana, Bacuri, Cabaça, Bom Jardim, Mamão, Limão, Cigana, Centro do Japão, Bacuri II, Três Passagens, Bela Vista, Cabeça de Onça, Lagoa Torta, Almescla, Olho D’água, Canto Bom, Chapadinha. Possui áreas de Assentamentos com mais de 30 assentamentos no município e com mais de 394 localidades registrado no sivep e sislog, O IDH de Amarante do Maranhão está entre as regiões consideradas de médio desenvolvimento (IDH entre 0,5 e 0,8), seu índice é de 0,555 ocupando a posição 5.143 do total de 5565 municípios. (Fonte: Atlas Brasil 2013 Programa das Nações Unidas para o Desenvolvimento.). </w:t>
      </w:r>
    </w:p>
    <w:p w:rsidR="00C30DB1" w:rsidRDefault="00C30DB1" w:rsidP="00C30DB1">
      <w:pPr>
        <w:ind w:left="-5" w:right="2" w:firstLine="360"/>
      </w:pPr>
      <w:r w:rsidRPr="009E36CD">
        <w:t xml:space="preserve">Entre 2000 e 2010, a população de Amarante do Maranhão cresceu a uma taxa média anual de 2,39%, enquanto no Brasil foi de 1,17%, no mesmo período. Nesta década, a taxa de urbanização do município passou de 36,11% para 39,55%. </w:t>
      </w:r>
    </w:p>
    <w:p w:rsidR="001A7591" w:rsidRPr="00395709" w:rsidRDefault="0040391E">
      <w:pPr>
        <w:spacing w:after="0" w:line="358" w:lineRule="auto"/>
        <w:ind w:left="-15" w:right="43" w:firstLine="706"/>
        <w:rPr>
          <w:szCs w:val="24"/>
        </w:rPr>
      </w:pPr>
      <w:r w:rsidRPr="00395709">
        <w:rPr>
          <w:szCs w:val="24"/>
        </w:rPr>
        <w:t xml:space="preserve">O município de Amarante do Maranhão possui uma grande extensão territorial e limita-se com os seguintes municípios: </w:t>
      </w:r>
    </w:p>
    <w:p w:rsidR="001A7591" w:rsidRDefault="0040391E">
      <w:pPr>
        <w:spacing w:after="106" w:line="259" w:lineRule="auto"/>
        <w:ind w:left="706" w:right="0" w:firstLine="0"/>
        <w:jc w:val="left"/>
        <w:rPr>
          <w:sz w:val="22"/>
        </w:rPr>
      </w:pPr>
      <w:r>
        <w:rPr>
          <w:sz w:val="22"/>
        </w:rPr>
        <w:t xml:space="preserve"> </w:t>
      </w:r>
    </w:p>
    <w:p w:rsidR="000B085D" w:rsidRDefault="000B085D">
      <w:pPr>
        <w:spacing w:after="106" w:line="259" w:lineRule="auto"/>
        <w:ind w:left="706" w:right="0" w:firstLine="0"/>
        <w:jc w:val="left"/>
        <w:rPr>
          <w:sz w:val="22"/>
        </w:rPr>
      </w:pPr>
    </w:p>
    <w:p w:rsidR="000B085D" w:rsidRDefault="000B085D">
      <w:pPr>
        <w:spacing w:after="106" w:line="259" w:lineRule="auto"/>
        <w:ind w:left="706" w:right="0" w:firstLine="0"/>
        <w:jc w:val="left"/>
        <w:rPr>
          <w:sz w:val="22"/>
        </w:rPr>
      </w:pPr>
    </w:p>
    <w:p w:rsidR="000B085D" w:rsidRDefault="000B085D">
      <w:pPr>
        <w:spacing w:after="106" w:line="259" w:lineRule="auto"/>
        <w:ind w:left="706" w:right="0" w:firstLine="0"/>
        <w:jc w:val="left"/>
        <w:rPr>
          <w:sz w:val="22"/>
        </w:rPr>
      </w:pPr>
    </w:p>
    <w:p w:rsidR="000B085D" w:rsidRDefault="000B085D">
      <w:pPr>
        <w:spacing w:after="106" w:line="259" w:lineRule="auto"/>
        <w:ind w:left="706" w:right="0" w:firstLine="0"/>
        <w:jc w:val="left"/>
      </w:pPr>
    </w:p>
    <w:p w:rsidR="001A7591" w:rsidRDefault="0040391E">
      <w:pPr>
        <w:spacing w:after="105" w:line="259" w:lineRule="auto"/>
        <w:ind w:left="716" w:right="43" w:hanging="10"/>
      </w:pPr>
      <w:r>
        <w:rPr>
          <w:sz w:val="22"/>
        </w:rPr>
        <w:lastRenderedPageBreak/>
        <w:t xml:space="preserve">Tabela 1: </w:t>
      </w:r>
    </w:p>
    <w:p w:rsidR="001A7591" w:rsidRDefault="0040391E">
      <w:pPr>
        <w:spacing w:after="0" w:line="259" w:lineRule="auto"/>
        <w:ind w:left="706" w:right="0" w:firstLine="0"/>
        <w:jc w:val="left"/>
      </w:pPr>
      <w:r>
        <w:rPr>
          <w:sz w:val="22"/>
        </w:rPr>
        <w:t xml:space="preserve"> </w:t>
      </w:r>
    </w:p>
    <w:tbl>
      <w:tblPr>
        <w:tblStyle w:val="TabeladeGrade2-nfase1"/>
        <w:tblW w:w="6077" w:type="dxa"/>
        <w:jc w:val="center"/>
        <w:tblLook w:val="04A0" w:firstRow="1" w:lastRow="0" w:firstColumn="1" w:lastColumn="0" w:noHBand="0" w:noVBand="1"/>
      </w:tblPr>
      <w:tblGrid>
        <w:gridCol w:w="2455"/>
        <w:gridCol w:w="679"/>
        <w:gridCol w:w="2943"/>
      </w:tblGrid>
      <w:tr w:rsidR="001A7591" w:rsidTr="00536881">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1A7591">
            <w:pPr>
              <w:spacing w:after="160" w:line="259" w:lineRule="auto"/>
              <w:ind w:right="0" w:firstLine="0"/>
              <w:jc w:val="left"/>
            </w:pPr>
          </w:p>
        </w:tc>
        <w:tc>
          <w:tcPr>
            <w:tcW w:w="3622" w:type="dxa"/>
            <w:gridSpan w:val="2"/>
          </w:tcPr>
          <w:p w:rsidR="001A7591" w:rsidRDefault="0040391E">
            <w:pPr>
              <w:spacing w:after="0" w:line="259" w:lineRule="auto"/>
              <w:ind w:left="362" w:right="0" w:firstLine="0"/>
              <w:jc w:val="left"/>
              <w:cnfStyle w:val="100000000000" w:firstRow="1" w:lastRow="0" w:firstColumn="0" w:lastColumn="0" w:oddVBand="0" w:evenVBand="0" w:oddHBand="0" w:evenHBand="0" w:firstRowFirstColumn="0" w:firstRowLastColumn="0" w:lastRowFirstColumn="0" w:lastRowLastColumn="0"/>
            </w:pPr>
            <w:r>
              <w:rPr>
                <w:b w:val="0"/>
                <w:sz w:val="22"/>
              </w:rPr>
              <w:t xml:space="preserve">Divisas </w:t>
            </w:r>
          </w:p>
        </w:tc>
      </w:tr>
      <w:tr w:rsidR="001A7591" w:rsidTr="00536881">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77" w:right="0" w:firstLine="0"/>
              <w:jc w:val="center"/>
            </w:pPr>
            <w:r>
              <w:rPr>
                <w:sz w:val="22"/>
              </w:rPr>
              <w:t xml:space="preserve">Ao Norte </w:t>
            </w:r>
          </w:p>
        </w:tc>
        <w:tc>
          <w:tcPr>
            <w:tcW w:w="679" w:type="dxa"/>
          </w:tcPr>
          <w:p w:rsidR="001A7591" w:rsidRDefault="0040391E">
            <w:pPr>
              <w:spacing w:after="0" w:line="259" w:lineRule="auto"/>
              <w:ind w:right="57" w:firstLine="0"/>
              <w:jc w:val="right"/>
              <w:cnfStyle w:val="000000100000" w:firstRow="0" w:lastRow="0" w:firstColumn="0" w:lastColumn="0" w:oddVBand="0" w:evenVBand="0" w:oddHBand="1"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right="0" w:firstLine="0"/>
              <w:cnfStyle w:val="000000100000" w:firstRow="0" w:lastRow="0" w:firstColumn="0" w:lastColumn="0" w:oddVBand="0" w:evenVBand="0" w:oddHBand="1" w:evenHBand="0" w:firstRowFirstColumn="0" w:firstRowLastColumn="0" w:lastRowFirstColumn="0" w:lastRowLastColumn="0"/>
            </w:pPr>
            <w:r>
              <w:rPr>
                <w:sz w:val="22"/>
              </w:rPr>
              <w:t xml:space="preserve">Santa Luzia –MA, Bom Jesus da Selva e Buriticupu. </w:t>
            </w:r>
          </w:p>
        </w:tc>
      </w:tr>
      <w:tr w:rsidR="001A7591" w:rsidTr="00536881">
        <w:trPr>
          <w:trHeight w:val="545"/>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81" w:right="0" w:firstLine="0"/>
              <w:jc w:val="center"/>
            </w:pPr>
            <w:r>
              <w:rPr>
                <w:sz w:val="22"/>
              </w:rPr>
              <w:t xml:space="preserve">Ao Sul </w:t>
            </w:r>
          </w:p>
        </w:tc>
        <w:tc>
          <w:tcPr>
            <w:tcW w:w="679" w:type="dxa"/>
          </w:tcPr>
          <w:p w:rsidR="001A7591" w:rsidRDefault="0040391E">
            <w:pPr>
              <w:spacing w:after="0" w:line="259" w:lineRule="auto"/>
              <w:ind w:right="57" w:firstLine="0"/>
              <w:jc w:val="right"/>
              <w:cnfStyle w:val="000000000000" w:firstRow="0" w:lastRow="0" w:firstColumn="0" w:lastColumn="0" w:oddVBand="0" w:evenVBand="0" w:oddHBand="0"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right="0" w:firstLine="0"/>
              <w:jc w:val="left"/>
              <w:cnfStyle w:val="000000000000" w:firstRow="0" w:lastRow="0" w:firstColumn="0" w:lastColumn="0" w:oddVBand="0" w:evenVBand="0" w:oddHBand="0" w:evenHBand="0" w:firstRowFirstColumn="0" w:firstRowLastColumn="0" w:lastRowFirstColumn="0" w:lastRowLastColumn="0"/>
            </w:pPr>
            <w:r>
              <w:rPr>
                <w:sz w:val="22"/>
              </w:rPr>
              <w:t xml:space="preserve">Sitio Novo – MA e Montes Altos </w:t>
            </w:r>
          </w:p>
        </w:tc>
      </w:tr>
      <w:tr w:rsidR="001A7591" w:rsidTr="00536881">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77" w:right="0" w:firstLine="0"/>
              <w:jc w:val="center"/>
            </w:pPr>
            <w:r>
              <w:rPr>
                <w:sz w:val="22"/>
              </w:rPr>
              <w:t xml:space="preserve">Ao Leste </w:t>
            </w:r>
          </w:p>
        </w:tc>
        <w:tc>
          <w:tcPr>
            <w:tcW w:w="679" w:type="dxa"/>
          </w:tcPr>
          <w:p w:rsidR="001A7591" w:rsidRDefault="0040391E">
            <w:pPr>
              <w:spacing w:after="0" w:line="259" w:lineRule="auto"/>
              <w:ind w:right="57" w:firstLine="0"/>
              <w:jc w:val="right"/>
              <w:cnfStyle w:val="000000100000" w:firstRow="0" w:lastRow="0" w:firstColumn="0" w:lastColumn="0" w:oddVBand="0" w:evenVBand="0" w:oddHBand="1"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right="0" w:firstLine="0"/>
              <w:jc w:val="left"/>
              <w:cnfStyle w:val="000000100000" w:firstRow="0" w:lastRow="0" w:firstColumn="0" w:lastColumn="0" w:oddVBand="0" w:evenVBand="0" w:oddHBand="1" w:evenHBand="0" w:firstRowFirstColumn="0" w:firstRowLastColumn="0" w:lastRowFirstColumn="0" w:lastRowLastColumn="0"/>
            </w:pPr>
            <w:r>
              <w:rPr>
                <w:sz w:val="22"/>
              </w:rPr>
              <w:t xml:space="preserve">Grajaú e Arame </w:t>
            </w:r>
          </w:p>
        </w:tc>
      </w:tr>
      <w:tr w:rsidR="001A7591" w:rsidTr="00536881">
        <w:trPr>
          <w:trHeight w:val="788"/>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78" w:right="0" w:firstLine="0"/>
              <w:jc w:val="center"/>
            </w:pPr>
            <w:r>
              <w:rPr>
                <w:sz w:val="22"/>
              </w:rPr>
              <w:t xml:space="preserve">Ao Oeste </w:t>
            </w:r>
          </w:p>
        </w:tc>
        <w:tc>
          <w:tcPr>
            <w:tcW w:w="679" w:type="dxa"/>
          </w:tcPr>
          <w:p w:rsidR="001A7591" w:rsidRDefault="0040391E">
            <w:pPr>
              <w:spacing w:after="0" w:line="259" w:lineRule="auto"/>
              <w:ind w:right="57" w:firstLine="0"/>
              <w:jc w:val="right"/>
              <w:cnfStyle w:val="000000000000" w:firstRow="0" w:lastRow="0" w:firstColumn="0" w:lastColumn="0" w:oddVBand="0" w:evenVBand="0" w:oddHBand="0"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right="0" w:firstLine="0"/>
              <w:jc w:val="left"/>
              <w:cnfStyle w:val="000000000000" w:firstRow="0" w:lastRow="0" w:firstColumn="0" w:lastColumn="0" w:oddVBand="0" w:evenVBand="0" w:oddHBand="0" w:evenHBand="0" w:firstRowFirstColumn="0" w:firstRowLastColumn="0" w:lastRowFirstColumn="0" w:lastRowLastColumn="0"/>
            </w:pPr>
            <w:r>
              <w:rPr>
                <w:sz w:val="22"/>
              </w:rPr>
              <w:t xml:space="preserve">Buritirana, Senador La Roque, João Lisboa e Açailândia. </w:t>
            </w:r>
          </w:p>
        </w:tc>
      </w:tr>
    </w:tbl>
    <w:p w:rsidR="001A7591" w:rsidRDefault="0040391E">
      <w:pPr>
        <w:spacing w:after="110" w:line="259" w:lineRule="auto"/>
        <w:ind w:right="0" w:firstLine="0"/>
        <w:jc w:val="left"/>
      </w:pPr>
      <w:r>
        <w:rPr>
          <w:b/>
          <w:sz w:val="22"/>
        </w:rPr>
        <w:t xml:space="preserve"> </w:t>
      </w:r>
    </w:p>
    <w:p w:rsidR="001A7591" w:rsidRDefault="0040391E">
      <w:pPr>
        <w:spacing w:after="0" w:line="259" w:lineRule="auto"/>
        <w:ind w:right="0" w:firstLine="0"/>
        <w:jc w:val="left"/>
      </w:pPr>
      <w:r>
        <w:rPr>
          <w:sz w:val="22"/>
        </w:rPr>
        <w:t xml:space="preserve"> </w:t>
      </w:r>
    </w:p>
    <w:p w:rsidR="001A7591" w:rsidRDefault="0040391E">
      <w:pPr>
        <w:spacing w:after="105" w:line="259" w:lineRule="auto"/>
        <w:ind w:left="716" w:right="43" w:hanging="10"/>
      </w:pPr>
      <w:r>
        <w:rPr>
          <w:sz w:val="22"/>
        </w:rPr>
        <w:t xml:space="preserve">Tabela 2 </w:t>
      </w:r>
    </w:p>
    <w:p w:rsidR="001A7591" w:rsidRDefault="0040391E">
      <w:pPr>
        <w:spacing w:after="106" w:line="259" w:lineRule="auto"/>
        <w:ind w:left="706" w:right="0" w:firstLine="0"/>
        <w:jc w:val="left"/>
      </w:pPr>
      <w:r>
        <w:rPr>
          <w:sz w:val="22"/>
        </w:rPr>
        <w:t xml:space="preserve"> </w:t>
      </w:r>
    </w:p>
    <w:p w:rsidR="001A7591" w:rsidRDefault="0040391E">
      <w:pPr>
        <w:spacing w:after="0" w:line="259" w:lineRule="auto"/>
        <w:ind w:left="-15" w:right="43" w:firstLine="706"/>
        <w:rPr>
          <w:sz w:val="22"/>
        </w:rPr>
      </w:pPr>
      <w:r>
        <w:rPr>
          <w:sz w:val="22"/>
        </w:rPr>
        <w:t xml:space="preserve">O município situa-se ao Sul do Maranhão, está distante das principais capitais da região de acordo com a tabela abaixo: </w:t>
      </w:r>
    </w:p>
    <w:p w:rsidR="00536881" w:rsidRDefault="00536881">
      <w:pPr>
        <w:spacing w:after="0" w:line="259" w:lineRule="auto"/>
        <w:ind w:left="-15" w:right="43" w:firstLine="706"/>
      </w:pPr>
    </w:p>
    <w:tbl>
      <w:tblPr>
        <w:tblStyle w:val="TabeladeGrade2-nfase1"/>
        <w:tblW w:w="6077" w:type="dxa"/>
        <w:jc w:val="center"/>
        <w:tblLook w:val="04A0" w:firstRow="1" w:lastRow="0" w:firstColumn="1" w:lastColumn="0" w:noHBand="0" w:noVBand="1"/>
      </w:tblPr>
      <w:tblGrid>
        <w:gridCol w:w="2455"/>
        <w:gridCol w:w="679"/>
        <w:gridCol w:w="2943"/>
      </w:tblGrid>
      <w:tr w:rsidR="001A7591" w:rsidTr="00536881">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6077" w:type="dxa"/>
            <w:gridSpan w:val="3"/>
          </w:tcPr>
          <w:p w:rsidR="001A7591" w:rsidRDefault="0040391E">
            <w:pPr>
              <w:spacing w:after="0" w:line="259" w:lineRule="auto"/>
              <w:ind w:left="329" w:right="0" w:firstLine="0"/>
              <w:jc w:val="center"/>
            </w:pPr>
            <w:r>
              <w:rPr>
                <w:b w:val="0"/>
                <w:sz w:val="22"/>
              </w:rPr>
              <w:t>DISTÂNCIAS</w:t>
            </w:r>
            <w:r>
              <w:rPr>
                <w:sz w:val="22"/>
              </w:rPr>
              <w:t xml:space="preserve"> </w:t>
            </w:r>
          </w:p>
        </w:tc>
      </w:tr>
      <w:tr w:rsidR="001A7591" w:rsidTr="00536881">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31" w:right="0" w:firstLine="0"/>
              <w:jc w:val="center"/>
            </w:pPr>
            <w:r>
              <w:rPr>
                <w:sz w:val="22"/>
              </w:rPr>
              <w:t xml:space="preserve">São Luís </w:t>
            </w:r>
          </w:p>
        </w:tc>
        <w:tc>
          <w:tcPr>
            <w:tcW w:w="679" w:type="dxa"/>
          </w:tcPr>
          <w:p w:rsidR="001A7591" w:rsidRDefault="0040391E">
            <w:pPr>
              <w:spacing w:after="0" w:line="259" w:lineRule="auto"/>
              <w:ind w:right="0" w:firstLine="0"/>
              <w:jc w:val="right"/>
              <w:cnfStyle w:val="000000100000" w:firstRow="0" w:lastRow="0" w:firstColumn="0" w:lastColumn="0" w:oddVBand="0" w:evenVBand="0" w:oddHBand="1"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left="348" w:right="0" w:firstLine="0"/>
              <w:jc w:val="center"/>
              <w:cnfStyle w:val="000000100000" w:firstRow="0" w:lastRow="0" w:firstColumn="0" w:lastColumn="0" w:oddVBand="0" w:evenVBand="0" w:oddHBand="1" w:evenHBand="0" w:firstRowFirstColumn="0" w:firstRowLastColumn="0" w:lastRowFirstColumn="0" w:lastRowLastColumn="0"/>
            </w:pPr>
            <w:r>
              <w:rPr>
                <w:sz w:val="22"/>
              </w:rPr>
              <w:t xml:space="preserve">738 km </w:t>
            </w:r>
          </w:p>
        </w:tc>
      </w:tr>
      <w:tr w:rsidR="001A7591" w:rsidTr="00536881">
        <w:trPr>
          <w:trHeight w:val="478"/>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43" w:right="0" w:firstLine="0"/>
              <w:jc w:val="center"/>
            </w:pPr>
            <w:r>
              <w:rPr>
                <w:sz w:val="22"/>
              </w:rPr>
              <w:t xml:space="preserve">Belém </w:t>
            </w:r>
          </w:p>
        </w:tc>
        <w:tc>
          <w:tcPr>
            <w:tcW w:w="679" w:type="dxa"/>
          </w:tcPr>
          <w:p w:rsidR="001A7591" w:rsidRDefault="0040391E">
            <w:pPr>
              <w:spacing w:after="0" w:line="259" w:lineRule="auto"/>
              <w:ind w:right="0" w:firstLine="0"/>
              <w:jc w:val="right"/>
              <w:cnfStyle w:val="000000000000" w:firstRow="0" w:lastRow="0" w:firstColumn="0" w:lastColumn="0" w:oddVBand="0" w:evenVBand="0" w:oddHBand="0"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left="348" w:right="0" w:firstLine="0"/>
              <w:jc w:val="center"/>
              <w:cnfStyle w:val="000000000000" w:firstRow="0" w:lastRow="0" w:firstColumn="0" w:lastColumn="0" w:oddVBand="0" w:evenVBand="0" w:oddHBand="0" w:evenHBand="0" w:firstRowFirstColumn="0" w:firstRowLastColumn="0" w:lastRowFirstColumn="0" w:lastRowLastColumn="0"/>
            </w:pPr>
            <w:r>
              <w:rPr>
                <w:sz w:val="22"/>
              </w:rPr>
              <w:t xml:space="preserve">745 km </w:t>
            </w:r>
          </w:p>
        </w:tc>
      </w:tr>
      <w:tr w:rsidR="001A7591" w:rsidTr="00536881">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36" w:right="0" w:firstLine="0"/>
              <w:jc w:val="center"/>
            </w:pPr>
            <w:r>
              <w:rPr>
                <w:sz w:val="22"/>
              </w:rPr>
              <w:t xml:space="preserve">Palmas </w:t>
            </w:r>
          </w:p>
        </w:tc>
        <w:tc>
          <w:tcPr>
            <w:tcW w:w="679" w:type="dxa"/>
          </w:tcPr>
          <w:p w:rsidR="001A7591" w:rsidRDefault="0040391E">
            <w:pPr>
              <w:spacing w:after="0" w:line="259" w:lineRule="auto"/>
              <w:ind w:right="0" w:firstLine="0"/>
              <w:jc w:val="right"/>
              <w:cnfStyle w:val="000000100000" w:firstRow="0" w:lastRow="0" w:firstColumn="0" w:lastColumn="0" w:oddVBand="0" w:evenVBand="0" w:oddHBand="1"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left="348" w:right="0" w:firstLine="0"/>
              <w:jc w:val="center"/>
              <w:cnfStyle w:val="000000100000" w:firstRow="0" w:lastRow="0" w:firstColumn="0" w:lastColumn="0" w:oddVBand="0" w:evenVBand="0" w:oddHBand="1" w:evenHBand="0" w:firstRowFirstColumn="0" w:firstRowLastColumn="0" w:lastRowFirstColumn="0" w:lastRowLastColumn="0"/>
            </w:pPr>
            <w:r>
              <w:rPr>
                <w:sz w:val="22"/>
              </w:rPr>
              <w:t xml:space="preserve">681 km </w:t>
            </w:r>
          </w:p>
        </w:tc>
      </w:tr>
      <w:tr w:rsidR="001A7591" w:rsidTr="00536881">
        <w:trPr>
          <w:trHeight w:val="478"/>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39" w:right="0" w:firstLine="0"/>
              <w:jc w:val="center"/>
            </w:pPr>
            <w:r>
              <w:rPr>
                <w:sz w:val="22"/>
              </w:rPr>
              <w:t xml:space="preserve">Teresina </w:t>
            </w:r>
          </w:p>
        </w:tc>
        <w:tc>
          <w:tcPr>
            <w:tcW w:w="679" w:type="dxa"/>
          </w:tcPr>
          <w:p w:rsidR="001A7591" w:rsidRDefault="0040391E">
            <w:pPr>
              <w:spacing w:after="0" w:line="259" w:lineRule="auto"/>
              <w:ind w:right="0" w:firstLine="0"/>
              <w:jc w:val="right"/>
              <w:cnfStyle w:val="000000000000" w:firstRow="0" w:lastRow="0" w:firstColumn="0" w:lastColumn="0" w:oddVBand="0" w:evenVBand="0" w:oddHBand="0"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left="348" w:right="0" w:firstLine="0"/>
              <w:jc w:val="center"/>
              <w:cnfStyle w:val="000000000000" w:firstRow="0" w:lastRow="0" w:firstColumn="0" w:lastColumn="0" w:oddVBand="0" w:evenVBand="0" w:oddHBand="0" w:evenHBand="0" w:firstRowFirstColumn="0" w:firstRowLastColumn="0" w:lastRowFirstColumn="0" w:lastRowLastColumn="0"/>
            </w:pPr>
            <w:r>
              <w:rPr>
                <w:sz w:val="22"/>
              </w:rPr>
              <w:t xml:space="preserve">540 km </w:t>
            </w:r>
          </w:p>
        </w:tc>
      </w:tr>
      <w:tr w:rsidR="001A7591" w:rsidTr="00536881">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55" w:type="dxa"/>
          </w:tcPr>
          <w:p w:rsidR="001A7591" w:rsidRDefault="0040391E">
            <w:pPr>
              <w:spacing w:after="0" w:line="259" w:lineRule="auto"/>
              <w:ind w:left="329" w:right="0" w:firstLine="0"/>
              <w:jc w:val="center"/>
            </w:pPr>
            <w:r>
              <w:rPr>
                <w:sz w:val="22"/>
              </w:rPr>
              <w:t xml:space="preserve">Brasília </w:t>
            </w:r>
          </w:p>
        </w:tc>
        <w:tc>
          <w:tcPr>
            <w:tcW w:w="679" w:type="dxa"/>
          </w:tcPr>
          <w:p w:rsidR="001A7591" w:rsidRDefault="0040391E">
            <w:pPr>
              <w:spacing w:after="0" w:line="259" w:lineRule="auto"/>
              <w:ind w:right="0" w:firstLine="0"/>
              <w:jc w:val="right"/>
              <w:cnfStyle w:val="000000100000" w:firstRow="0" w:lastRow="0" w:firstColumn="0" w:lastColumn="0" w:oddVBand="0" w:evenVBand="0" w:oddHBand="1" w:evenHBand="0" w:firstRowFirstColumn="0" w:firstRowLastColumn="0" w:lastRowFirstColumn="0" w:lastRowLastColumn="0"/>
            </w:pPr>
            <w:r>
              <w:rPr>
                <w:sz w:val="22"/>
              </w:rPr>
              <w:t xml:space="preserve"> </w:t>
            </w:r>
          </w:p>
        </w:tc>
        <w:tc>
          <w:tcPr>
            <w:tcW w:w="2943" w:type="dxa"/>
          </w:tcPr>
          <w:p w:rsidR="001A7591" w:rsidRDefault="0040391E">
            <w:pPr>
              <w:spacing w:after="0" w:line="259" w:lineRule="auto"/>
              <w:ind w:left="348" w:right="0" w:firstLine="0"/>
              <w:jc w:val="center"/>
              <w:cnfStyle w:val="000000100000" w:firstRow="0" w:lastRow="0" w:firstColumn="0" w:lastColumn="0" w:oddVBand="0" w:evenVBand="0" w:oddHBand="1" w:evenHBand="0" w:firstRowFirstColumn="0" w:firstRowLastColumn="0" w:lastRowFirstColumn="0" w:lastRowLastColumn="0"/>
            </w:pPr>
            <w:r>
              <w:rPr>
                <w:sz w:val="22"/>
              </w:rPr>
              <w:t xml:space="preserve">1.396 km </w:t>
            </w:r>
          </w:p>
        </w:tc>
      </w:tr>
      <w:tr w:rsidR="001A7591" w:rsidTr="00536881">
        <w:trPr>
          <w:trHeight w:val="459"/>
          <w:jc w:val="center"/>
        </w:trPr>
        <w:tc>
          <w:tcPr>
            <w:cnfStyle w:val="001000000000" w:firstRow="0" w:lastRow="0" w:firstColumn="1" w:lastColumn="0" w:oddVBand="0" w:evenVBand="0" w:oddHBand="0" w:evenHBand="0" w:firstRowFirstColumn="0" w:firstRowLastColumn="0" w:lastRowFirstColumn="0" w:lastRowLastColumn="0"/>
            <w:tcW w:w="6077" w:type="dxa"/>
            <w:gridSpan w:val="3"/>
          </w:tcPr>
          <w:p w:rsidR="001A7591" w:rsidRDefault="0040391E">
            <w:pPr>
              <w:spacing w:after="0" w:line="259" w:lineRule="auto"/>
              <w:ind w:left="364" w:right="0" w:firstLine="0"/>
              <w:jc w:val="center"/>
            </w:pPr>
            <w:r>
              <w:rPr>
                <w:sz w:val="22"/>
              </w:rPr>
              <w:t xml:space="preserve">Fonte: Google, mapa, 2011. </w:t>
            </w:r>
          </w:p>
        </w:tc>
      </w:tr>
    </w:tbl>
    <w:p w:rsidR="001A7591" w:rsidRDefault="0040391E">
      <w:pPr>
        <w:spacing w:after="115" w:line="259" w:lineRule="auto"/>
        <w:ind w:left="706" w:right="0" w:firstLine="0"/>
        <w:jc w:val="left"/>
      </w:pPr>
      <w:r>
        <w:rPr>
          <w:sz w:val="22"/>
        </w:rPr>
        <w:t xml:space="preserve"> </w:t>
      </w:r>
    </w:p>
    <w:p w:rsidR="001A7591" w:rsidRDefault="0040391E">
      <w:pPr>
        <w:spacing w:after="0" w:line="259" w:lineRule="auto"/>
        <w:ind w:left="1081"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lastRenderedPageBreak/>
        <w:t xml:space="preserve"> </w:t>
      </w:r>
    </w:p>
    <w:p w:rsidR="001A7591" w:rsidRDefault="0040391E">
      <w:pPr>
        <w:spacing w:after="0" w:line="259" w:lineRule="auto"/>
        <w:ind w:right="0" w:firstLine="0"/>
        <w:jc w:val="left"/>
      </w:pPr>
      <w:r>
        <w:rPr>
          <w:b/>
        </w:rPr>
        <w:t xml:space="preserve"> </w:t>
      </w:r>
    </w:p>
    <w:p w:rsidR="00536881" w:rsidRDefault="00536881" w:rsidP="00F73C7A">
      <w:pPr>
        <w:spacing w:after="10" w:line="249" w:lineRule="auto"/>
        <w:ind w:left="5" w:right="0" w:hanging="10"/>
        <w:jc w:val="center"/>
        <w:rPr>
          <w:b/>
        </w:rPr>
      </w:pPr>
    </w:p>
    <w:p w:rsidR="00536881" w:rsidRDefault="00536881" w:rsidP="00F73C7A">
      <w:pPr>
        <w:spacing w:after="10" w:line="249" w:lineRule="auto"/>
        <w:ind w:left="5" w:right="0" w:hanging="10"/>
        <w:jc w:val="center"/>
        <w:rPr>
          <w:b/>
        </w:rPr>
      </w:pPr>
    </w:p>
    <w:p w:rsidR="00536881" w:rsidRDefault="00536881" w:rsidP="00F73C7A">
      <w:pPr>
        <w:spacing w:after="10" w:line="249" w:lineRule="auto"/>
        <w:ind w:left="5" w:right="0" w:hanging="10"/>
        <w:jc w:val="center"/>
        <w:rPr>
          <w:b/>
        </w:rPr>
      </w:pPr>
    </w:p>
    <w:p w:rsidR="00536881" w:rsidRDefault="00536881" w:rsidP="00F73C7A">
      <w:pPr>
        <w:spacing w:after="10" w:line="249" w:lineRule="auto"/>
        <w:ind w:left="5" w:right="0" w:hanging="10"/>
        <w:jc w:val="center"/>
        <w:rPr>
          <w:b/>
        </w:rPr>
      </w:pPr>
    </w:p>
    <w:p w:rsidR="00536881" w:rsidRDefault="00536881" w:rsidP="00F73C7A">
      <w:pPr>
        <w:spacing w:after="10" w:line="249" w:lineRule="auto"/>
        <w:ind w:left="5" w:right="0" w:hanging="10"/>
        <w:jc w:val="center"/>
        <w:rPr>
          <w:b/>
        </w:rPr>
      </w:pPr>
    </w:p>
    <w:p w:rsidR="00536881" w:rsidRDefault="00536881" w:rsidP="00F73C7A">
      <w:pPr>
        <w:spacing w:after="10" w:line="249" w:lineRule="auto"/>
        <w:ind w:left="5" w:right="0" w:hanging="10"/>
        <w:jc w:val="center"/>
        <w:rPr>
          <w:b/>
        </w:rPr>
      </w:pPr>
    </w:p>
    <w:p w:rsidR="001A7591" w:rsidRDefault="0040391E" w:rsidP="00F73C7A">
      <w:pPr>
        <w:spacing w:after="10" w:line="249" w:lineRule="auto"/>
        <w:ind w:left="5" w:right="0" w:hanging="10"/>
        <w:jc w:val="center"/>
      </w:pPr>
      <w:r>
        <w:rPr>
          <w:b/>
        </w:rPr>
        <w:t xml:space="preserve">Mapa 01: </w:t>
      </w:r>
      <w:r>
        <w:rPr>
          <w:b/>
          <w:sz w:val="22"/>
        </w:rPr>
        <w:t>MUNICÍPIO DE AMARANTE DO MARANHÃO – MA</w:t>
      </w:r>
    </w:p>
    <w:p w:rsidR="001A7591" w:rsidRDefault="0040391E">
      <w:pPr>
        <w:spacing w:after="0" w:line="259" w:lineRule="auto"/>
        <w:ind w:left="360" w:right="0" w:firstLine="0"/>
        <w:jc w:val="left"/>
      </w:pPr>
      <w:r>
        <w:rPr>
          <w:b/>
        </w:rPr>
        <w:t xml:space="preserve"> </w:t>
      </w:r>
    </w:p>
    <w:p w:rsidR="001A7591" w:rsidRDefault="001A7591">
      <w:pPr>
        <w:spacing w:after="11" w:line="259" w:lineRule="auto"/>
        <w:ind w:left="-257" w:right="-194" w:firstLine="0"/>
        <w:jc w:val="left"/>
      </w:pPr>
    </w:p>
    <w:p w:rsidR="001A7591" w:rsidRDefault="0040391E">
      <w:pPr>
        <w:spacing w:after="0" w:line="259" w:lineRule="auto"/>
        <w:ind w:left="360" w:right="0" w:firstLine="0"/>
        <w:jc w:val="left"/>
      </w:pPr>
      <w:r>
        <w:rPr>
          <w:b/>
        </w:rPr>
        <w:t xml:space="preserve"> </w:t>
      </w:r>
      <w:r w:rsidR="00420859">
        <w:rPr>
          <w:noProof/>
        </w:rPr>
        <w:drawing>
          <wp:inline distT="0" distB="0" distL="0" distR="0">
            <wp:extent cx="6019800" cy="3124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yvuKeAJiOFMmwjtguuxQBvxxBzxd0pVKnYzMq3DOlKkN43zXQJ3jxk4CEMuZ7beZYyHGU9ZRS1jioE40BaAMgKjz91GGqPI8-PAXT-fVYR6ylrZPpv3VryQBBEyUmxXig68tZfsru6C8ksdzrnBPzuTgaECE9QlVWf3LSwBYSxH-LfTdZHKS153V-f7-fXa-JEXvWRAh3DVKSognNumLoq.png"/>
                    <pic:cNvPicPr/>
                  </pic:nvPicPr>
                  <pic:blipFill>
                    <a:blip r:embed="rId7">
                      <a:extLst>
                        <a:ext uri="{28A0092B-C50C-407E-A947-70E740481C1C}">
                          <a14:useLocalDpi xmlns:a14="http://schemas.microsoft.com/office/drawing/2010/main" val="0"/>
                        </a:ext>
                      </a:extLst>
                    </a:blip>
                    <a:stretch>
                      <a:fillRect/>
                    </a:stretch>
                  </pic:blipFill>
                  <pic:spPr>
                    <a:xfrm>
                      <a:off x="0" y="0"/>
                      <a:ext cx="6019800" cy="3124200"/>
                    </a:xfrm>
                    <a:prstGeom prst="rect">
                      <a:avLst/>
                    </a:prstGeom>
                  </pic:spPr>
                </pic:pic>
              </a:graphicData>
            </a:graphic>
          </wp:inline>
        </w:drawing>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right="0" w:firstLine="0"/>
        <w:jc w:val="left"/>
      </w:pPr>
      <w:r>
        <w:rPr>
          <w:b/>
        </w:rPr>
        <w:t xml:space="preserve"> </w:t>
      </w:r>
    </w:p>
    <w:p w:rsidR="00536881" w:rsidRDefault="0040391E">
      <w:pPr>
        <w:spacing w:after="0" w:line="259" w:lineRule="auto"/>
        <w:ind w:left="360" w:right="0" w:firstLine="0"/>
        <w:jc w:val="left"/>
        <w:rPr>
          <w:b/>
        </w:rPr>
      </w:pPr>
      <w:r>
        <w:rPr>
          <w:b/>
        </w:rPr>
        <w:t xml:space="preserve"> </w:t>
      </w: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536881" w:rsidRDefault="00536881">
      <w:pPr>
        <w:spacing w:after="0" w:line="259" w:lineRule="auto"/>
        <w:ind w:left="360" w:right="0" w:firstLine="0"/>
        <w:jc w:val="left"/>
        <w:rPr>
          <w:b/>
        </w:rPr>
      </w:pPr>
    </w:p>
    <w:p w:rsidR="001A7591" w:rsidRDefault="001A7591">
      <w:pPr>
        <w:spacing w:after="0" w:line="259" w:lineRule="auto"/>
        <w:ind w:left="360" w:right="0" w:firstLine="0"/>
        <w:jc w:val="left"/>
      </w:pPr>
    </w:p>
    <w:p w:rsidR="001A7591" w:rsidRDefault="0040391E">
      <w:pPr>
        <w:pStyle w:val="Ttulo2"/>
        <w:ind w:left="5"/>
      </w:pPr>
      <w:r>
        <w:t xml:space="preserve">1.1.1.1 – Perfil Nascimento  </w:t>
      </w:r>
    </w:p>
    <w:p w:rsidR="001A7591" w:rsidRDefault="0040391E">
      <w:pPr>
        <w:spacing w:after="0" w:line="259" w:lineRule="auto"/>
        <w:ind w:right="0" w:firstLine="0"/>
        <w:jc w:val="left"/>
      </w:pPr>
      <w:r>
        <w:rPr>
          <w:b/>
        </w:rPr>
        <w:t xml:space="preserve"> </w:t>
      </w:r>
    </w:p>
    <w:p w:rsidR="001A7591" w:rsidRDefault="0040391E">
      <w:pPr>
        <w:ind w:left="-5" w:right="2" w:firstLine="360"/>
      </w:pPr>
      <w:r>
        <w:t>O gráfico abaixo apresenta o número de nascidos vivos (números absolutos) no município de Amarante do Maranhão de 20</w:t>
      </w:r>
      <w:r w:rsidR="007B2CF3">
        <w:t>12</w:t>
      </w:r>
      <w:r>
        <w:t xml:space="preserve"> a 201</w:t>
      </w:r>
      <w:r w:rsidR="007B2CF3">
        <w:t>5</w:t>
      </w:r>
      <w:r>
        <w:t xml:space="preserve">. O município possui uma média de nascimentos de </w:t>
      </w:r>
      <w:r w:rsidR="00B621E2">
        <w:t>734</w:t>
      </w:r>
      <w:r>
        <w:t xml:space="preserve"> nascidos em números absolutos. </w:t>
      </w:r>
    </w:p>
    <w:p w:rsidR="00B22947" w:rsidRDefault="00B22947">
      <w:pPr>
        <w:spacing w:after="115" w:line="259" w:lineRule="auto"/>
        <w:ind w:left="361" w:right="0" w:firstLine="0"/>
        <w:jc w:val="center"/>
      </w:pPr>
    </w:p>
    <w:p w:rsidR="007B2CF3" w:rsidRPr="00B621E2" w:rsidRDefault="00B621E2" w:rsidP="00B621E2">
      <w:pPr>
        <w:ind w:left="-5" w:right="2" w:firstLine="360"/>
        <w:jc w:val="center"/>
        <w:rPr>
          <w:sz w:val="20"/>
          <w:szCs w:val="20"/>
        </w:rPr>
      </w:pPr>
      <w:r w:rsidRPr="002C25B3">
        <w:rPr>
          <w:b/>
          <w:sz w:val="20"/>
          <w:szCs w:val="20"/>
        </w:rPr>
        <w:t>Gráfico 1:</w:t>
      </w:r>
      <w:r w:rsidRPr="00B621E2">
        <w:rPr>
          <w:sz w:val="20"/>
          <w:szCs w:val="20"/>
        </w:rPr>
        <w:t xml:space="preserve"> Nascim p/resid.mãe por Ano do nascimento segundo Município</w:t>
      </w:r>
    </w:p>
    <w:p w:rsidR="007B2CF3" w:rsidRDefault="007B2CF3">
      <w:pPr>
        <w:spacing w:after="0" w:line="259" w:lineRule="auto"/>
        <w:ind w:left="300" w:right="0" w:firstLine="0"/>
        <w:jc w:val="center"/>
      </w:pPr>
    </w:p>
    <w:p w:rsidR="007B2CF3" w:rsidRDefault="007B2CF3">
      <w:pPr>
        <w:spacing w:after="0" w:line="259" w:lineRule="auto"/>
        <w:ind w:left="300" w:right="0" w:firstLine="0"/>
        <w:jc w:val="center"/>
      </w:pPr>
    </w:p>
    <w:p w:rsidR="007B2CF3" w:rsidRDefault="007B2CF3">
      <w:pPr>
        <w:spacing w:after="0" w:line="259" w:lineRule="auto"/>
        <w:ind w:left="300" w:right="0" w:firstLine="0"/>
        <w:jc w:val="center"/>
      </w:pPr>
      <w:r>
        <w:rPr>
          <w:noProof/>
        </w:rPr>
        <w:drawing>
          <wp:inline distT="0" distB="0" distL="0" distR="0" wp14:anchorId="6AD7CB51" wp14:editId="52FD8354">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2CF3" w:rsidRDefault="007B2CF3">
      <w:pPr>
        <w:spacing w:after="0" w:line="259" w:lineRule="auto"/>
        <w:ind w:left="300" w:right="0" w:firstLine="0"/>
        <w:jc w:val="center"/>
      </w:pPr>
    </w:p>
    <w:p w:rsidR="001A7591" w:rsidRPr="00BC29CC" w:rsidRDefault="0040391E">
      <w:pPr>
        <w:tabs>
          <w:tab w:val="center" w:pos="4821"/>
        </w:tabs>
        <w:spacing w:after="3" w:line="259" w:lineRule="auto"/>
        <w:ind w:left="-15" w:right="0" w:firstLine="0"/>
        <w:jc w:val="left"/>
      </w:pPr>
      <w:r w:rsidRPr="00BC29CC">
        <w:rPr>
          <w:sz w:val="18"/>
        </w:rPr>
        <w:t xml:space="preserve">                                 </w:t>
      </w:r>
      <w:r w:rsidR="00B621E2" w:rsidRPr="00BC29CC">
        <w:rPr>
          <w:color w:val="0F314A"/>
          <w:sz w:val="20"/>
          <w:szCs w:val="20"/>
          <w:shd w:val="clear" w:color="auto" w:fill="FFFFFF"/>
        </w:rPr>
        <w:t>Fonte: MS/SVS/DASIS - Sistema de Informações sobre Nascidos Vivos - SINASC</w:t>
      </w:r>
      <w:r w:rsidRPr="00BC29CC">
        <w:rPr>
          <w:b/>
        </w:rPr>
        <w:tab/>
      </w:r>
      <w:r w:rsidRPr="00BC29CC">
        <w:rPr>
          <w:sz w:val="3"/>
          <w:vertAlign w:val="superscript"/>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lastRenderedPageBreak/>
        <w:t xml:space="preserve">   </w:t>
      </w:r>
    </w:p>
    <w:p w:rsidR="001A7591" w:rsidRDefault="0040391E">
      <w:pPr>
        <w:pStyle w:val="Ttulo2"/>
        <w:ind w:left="5"/>
      </w:pPr>
      <w:r>
        <w:t xml:space="preserve">1.1.1.2 – </w:t>
      </w:r>
      <w:r w:rsidR="00940A65">
        <w:t>Pirâmide Etária</w:t>
      </w:r>
      <w:r>
        <w:t xml:space="preserve"> </w:t>
      </w:r>
    </w:p>
    <w:p w:rsidR="001A7591" w:rsidRDefault="0040391E">
      <w:pPr>
        <w:spacing w:after="0" w:line="259" w:lineRule="auto"/>
        <w:ind w:right="0" w:firstLine="0"/>
        <w:jc w:val="left"/>
      </w:pPr>
      <w:r>
        <w:rPr>
          <w:b/>
        </w:rPr>
        <w:t xml:space="preserve"> </w:t>
      </w:r>
    </w:p>
    <w:p w:rsidR="001A7591" w:rsidRDefault="0040391E">
      <w:pPr>
        <w:ind w:left="-5" w:right="2" w:firstLine="360"/>
      </w:pPr>
      <w:r>
        <w:t xml:space="preserve">O gráfico abaixo apresenta </w:t>
      </w:r>
      <w:r w:rsidR="00753256">
        <w:t>a população por faixa</w:t>
      </w:r>
      <w:r w:rsidR="00940A65">
        <w:t xml:space="preserve"> etária</w:t>
      </w:r>
      <w:r w:rsidR="00753256">
        <w:t xml:space="preserve">, </w:t>
      </w:r>
      <w:r>
        <w:t xml:space="preserve">sexo e idade (números absolutos) no município de Amarante do Maranhão. O município possui o número maior de homens em todas as faixas etárias </w:t>
      </w:r>
      <w:r w:rsidR="00E441F2">
        <w:t>analisadas, ressaltando que o gráfico apresentado faz referência a população do Censo 2010 e não da população estimada de 2017.</w:t>
      </w:r>
    </w:p>
    <w:p w:rsidR="001A7591" w:rsidRDefault="001A7591">
      <w:pPr>
        <w:spacing w:after="0" w:line="259" w:lineRule="auto"/>
        <w:ind w:right="0" w:firstLine="0"/>
        <w:jc w:val="left"/>
      </w:pPr>
    </w:p>
    <w:p w:rsidR="006D662B" w:rsidRPr="00B621E2" w:rsidRDefault="006D662B" w:rsidP="006D662B">
      <w:pPr>
        <w:ind w:left="-5" w:right="2" w:firstLine="360"/>
        <w:jc w:val="center"/>
        <w:rPr>
          <w:sz w:val="20"/>
          <w:szCs w:val="20"/>
        </w:rPr>
      </w:pPr>
      <w:r w:rsidRPr="002C25B3">
        <w:rPr>
          <w:b/>
          <w:sz w:val="20"/>
          <w:szCs w:val="20"/>
        </w:rPr>
        <w:t>Gráfico 2:</w:t>
      </w:r>
      <w:r w:rsidRPr="00B621E2">
        <w:rPr>
          <w:sz w:val="20"/>
          <w:szCs w:val="20"/>
        </w:rPr>
        <w:t xml:space="preserve"> </w:t>
      </w:r>
      <w:r w:rsidR="002C25B3" w:rsidRPr="002C25B3">
        <w:rPr>
          <w:rFonts w:ascii="Trebuchet MS" w:hAnsi="Trebuchet MS"/>
          <w:bCs/>
          <w:sz w:val="20"/>
          <w:szCs w:val="20"/>
        </w:rPr>
        <w:t>População residente por Sexo segundo Ano</w:t>
      </w:r>
    </w:p>
    <w:p w:rsidR="00940A65" w:rsidRDefault="00940A65">
      <w:pPr>
        <w:spacing w:after="0" w:line="259" w:lineRule="auto"/>
        <w:ind w:right="0" w:firstLine="0"/>
        <w:jc w:val="left"/>
      </w:pPr>
    </w:p>
    <w:p w:rsidR="00940A65" w:rsidRDefault="00940A65">
      <w:pPr>
        <w:spacing w:after="0" w:line="259" w:lineRule="auto"/>
        <w:ind w:right="0" w:firstLine="0"/>
        <w:jc w:val="left"/>
      </w:pPr>
    </w:p>
    <w:p w:rsidR="00940A65" w:rsidRDefault="00753256" w:rsidP="00753256">
      <w:pPr>
        <w:spacing w:after="0" w:line="259" w:lineRule="auto"/>
        <w:ind w:right="0" w:firstLine="0"/>
        <w:jc w:val="center"/>
      </w:pPr>
      <w:r>
        <w:rPr>
          <w:noProof/>
        </w:rPr>
        <w:drawing>
          <wp:inline distT="0" distB="0" distL="0" distR="0" wp14:anchorId="76470182" wp14:editId="4F5B54B5">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0A65" w:rsidRDefault="00940A65">
      <w:pPr>
        <w:spacing w:after="0" w:line="259" w:lineRule="auto"/>
        <w:ind w:right="0" w:firstLine="0"/>
        <w:jc w:val="left"/>
      </w:pPr>
    </w:p>
    <w:p w:rsidR="004554C1" w:rsidRPr="004554C1" w:rsidRDefault="004554C1" w:rsidP="004554C1">
      <w:pPr>
        <w:spacing w:after="0" w:line="240" w:lineRule="auto"/>
        <w:ind w:right="0" w:firstLine="0"/>
        <w:rPr>
          <w:rFonts w:eastAsia="Times New Roman"/>
          <w:color w:val="0F314A"/>
          <w:sz w:val="20"/>
          <w:szCs w:val="20"/>
        </w:rPr>
      </w:pPr>
      <w:r w:rsidRPr="004554C1">
        <w:rPr>
          <w:rFonts w:eastAsia="Times New Roman"/>
          <w:color w:val="0F314A"/>
          <w:sz w:val="20"/>
          <w:szCs w:val="20"/>
          <w:shd w:val="clear" w:color="auto" w:fill="FFFFFF"/>
        </w:rPr>
        <w:t xml:space="preserve">Fontes: </w:t>
      </w:r>
      <w:r w:rsidRPr="004554C1">
        <w:rPr>
          <w:rFonts w:eastAsia="Times New Roman"/>
          <w:color w:val="0F314A"/>
          <w:sz w:val="20"/>
          <w:szCs w:val="20"/>
        </w:rPr>
        <w:t>1980, 1991, 2000 e 2010: IBGE - Censos Demográficos; 1996: IBGE - Contagem Populacional; 1981-1990, 1992-1999, 2001-2006: IBGE - Estimativas preliminares para os anos intercensitários dos totais populacionais, estratificadas por idade e sexo pelo MS/SGEP/Datasus; 2007-2009: IBGE - Estimativas elaboradas no âmbito do Projeto UNFPA/IBGE (BRA/4/P31A) - População e Desenvolvimento. Coordenação de População e Indicadores Sociais; 2011-2012: IBGE - Estimativas populacionais enviadas para o TCU, estratificadas por idade e sexo pelo MS/SGEP/Datasus.</w:t>
      </w:r>
    </w:p>
    <w:p w:rsidR="00940A65" w:rsidRDefault="00940A65">
      <w:pPr>
        <w:spacing w:after="0" w:line="259" w:lineRule="auto"/>
        <w:ind w:right="0" w:firstLine="0"/>
        <w:jc w:val="left"/>
      </w:pPr>
    </w:p>
    <w:p w:rsidR="00940A65" w:rsidRDefault="00940A65">
      <w:pPr>
        <w:spacing w:after="0" w:line="259" w:lineRule="auto"/>
        <w:ind w:right="0" w:firstLine="0"/>
        <w:jc w:val="left"/>
      </w:pPr>
    </w:p>
    <w:p w:rsidR="00940A65" w:rsidRDefault="00940A65">
      <w:pPr>
        <w:spacing w:after="0" w:line="259" w:lineRule="auto"/>
        <w:ind w:right="0" w:firstLine="0"/>
        <w:jc w:val="left"/>
      </w:pPr>
    </w:p>
    <w:p w:rsidR="00940A65" w:rsidRDefault="00940A65">
      <w:pPr>
        <w:spacing w:after="0" w:line="259" w:lineRule="auto"/>
        <w:ind w:right="0" w:firstLine="0"/>
        <w:jc w:val="left"/>
      </w:pPr>
    </w:p>
    <w:p w:rsidR="00940A65" w:rsidRDefault="00940A65">
      <w:pPr>
        <w:spacing w:after="0" w:line="259" w:lineRule="auto"/>
        <w:ind w:right="0" w:firstLine="0"/>
        <w:jc w:val="left"/>
      </w:pPr>
    </w:p>
    <w:p w:rsidR="00012FB3" w:rsidRDefault="00012FB3">
      <w:pPr>
        <w:spacing w:after="0" w:line="259" w:lineRule="auto"/>
        <w:ind w:right="0" w:firstLine="0"/>
        <w:jc w:val="left"/>
      </w:pPr>
    </w:p>
    <w:p w:rsidR="00012FB3" w:rsidRDefault="00012FB3">
      <w:pPr>
        <w:spacing w:after="0" w:line="259" w:lineRule="auto"/>
        <w:ind w:right="0" w:firstLine="0"/>
        <w:jc w:val="left"/>
      </w:pPr>
    </w:p>
    <w:p w:rsidR="00012FB3" w:rsidRDefault="00012FB3">
      <w:pPr>
        <w:spacing w:after="0" w:line="259" w:lineRule="auto"/>
        <w:ind w:right="0" w:firstLine="0"/>
        <w:jc w:val="left"/>
      </w:pPr>
    </w:p>
    <w:p w:rsidR="00012FB3" w:rsidRDefault="00012FB3">
      <w:pPr>
        <w:spacing w:after="0" w:line="259" w:lineRule="auto"/>
        <w:ind w:right="0" w:firstLine="0"/>
        <w:jc w:val="left"/>
      </w:pPr>
    </w:p>
    <w:p w:rsidR="00940A65" w:rsidRDefault="00940A65">
      <w:pPr>
        <w:spacing w:after="0" w:line="259" w:lineRule="auto"/>
        <w:ind w:right="0" w:firstLine="0"/>
        <w:jc w:val="left"/>
      </w:pPr>
    </w:p>
    <w:p w:rsidR="001A7591" w:rsidRDefault="0040391E">
      <w:pPr>
        <w:pStyle w:val="Ttulo2"/>
        <w:ind w:left="5"/>
      </w:pPr>
      <w:r>
        <w:lastRenderedPageBreak/>
        <w:t xml:space="preserve">1.1.1.4 – Perfil relativo sexo e zona habitação; </w:t>
      </w:r>
    </w:p>
    <w:p w:rsidR="001A7591" w:rsidRDefault="0040391E">
      <w:pPr>
        <w:spacing w:after="0" w:line="259" w:lineRule="auto"/>
        <w:ind w:right="0" w:firstLine="0"/>
        <w:jc w:val="left"/>
        <w:rPr>
          <w:b/>
        </w:rPr>
      </w:pPr>
      <w:r>
        <w:rPr>
          <w:b/>
        </w:rPr>
        <w:t xml:space="preserve"> </w:t>
      </w:r>
    </w:p>
    <w:p w:rsidR="0061388C" w:rsidRDefault="0061388C">
      <w:pPr>
        <w:spacing w:after="0" w:line="259" w:lineRule="auto"/>
        <w:ind w:right="0" w:firstLine="0"/>
        <w:jc w:val="left"/>
      </w:pPr>
    </w:p>
    <w:p w:rsidR="0061388C" w:rsidRDefault="0061388C" w:rsidP="0061388C">
      <w:pPr>
        <w:ind w:left="-5" w:right="2" w:firstLine="856"/>
      </w:pPr>
      <w:r w:rsidRPr="0061388C">
        <w:t>Entre 2000 e 2010, a população de Amarante do Maranhão cresceu a uma taxa média anual de 2,39%, enquanto no Brasil foi de 1,17%, no mesmo período. Nesta década, a taxa de urbanização do município passou de 36,11% para 39,55%. Em 2010 viviam, no município, 37.932 pessoas.</w:t>
      </w:r>
    </w:p>
    <w:tbl>
      <w:tblPr>
        <w:tblStyle w:val="TabeladeLista4-nfase1"/>
        <w:tblpPr w:leftFromText="141" w:rightFromText="141" w:vertAnchor="text" w:horzAnchor="margin" w:tblpXSpec="center" w:tblpY="190"/>
        <w:tblW w:w="4385" w:type="pct"/>
        <w:tblLook w:val="04A0" w:firstRow="1" w:lastRow="0" w:firstColumn="1" w:lastColumn="0" w:noHBand="0" w:noVBand="1"/>
      </w:tblPr>
      <w:tblGrid>
        <w:gridCol w:w="1878"/>
        <w:gridCol w:w="1801"/>
        <w:gridCol w:w="1702"/>
        <w:gridCol w:w="1702"/>
        <w:gridCol w:w="1418"/>
      </w:tblGrid>
      <w:tr w:rsidR="00F032F8" w:rsidRPr="0061388C" w:rsidTr="00F03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F032F8">
            <w:pPr>
              <w:spacing w:after="0" w:line="240" w:lineRule="auto"/>
              <w:ind w:right="0" w:firstLine="0"/>
              <w:jc w:val="left"/>
              <w:rPr>
                <w:rFonts w:eastAsia="Times New Roman"/>
                <w:color w:val="auto"/>
                <w:sz w:val="22"/>
              </w:rPr>
            </w:pPr>
            <w:r w:rsidRPr="003F44C9">
              <w:rPr>
                <w:rFonts w:eastAsia="Times New Roman"/>
                <w:color w:val="auto"/>
                <w:sz w:val="22"/>
              </w:rPr>
              <w:t>População</w:t>
            </w:r>
          </w:p>
        </w:tc>
        <w:tc>
          <w:tcPr>
            <w:tcW w:w="1059" w:type="pct"/>
            <w:hideMark/>
          </w:tcPr>
          <w:p w:rsidR="00F032F8" w:rsidRPr="003F44C9" w:rsidRDefault="00F032F8" w:rsidP="00F032F8">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3F44C9">
              <w:rPr>
                <w:rFonts w:eastAsia="Times New Roman"/>
                <w:bCs w:val="0"/>
                <w:color w:val="auto"/>
                <w:sz w:val="22"/>
              </w:rPr>
              <w:t>População (2000)</w:t>
            </w:r>
          </w:p>
        </w:tc>
        <w:tc>
          <w:tcPr>
            <w:tcW w:w="1001" w:type="pct"/>
            <w:hideMark/>
          </w:tcPr>
          <w:p w:rsidR="00F032F8" w:rsidRPr="003F44C9" w:rsidRDefault="00F032F8" w:rsidP="00F032F8">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3F44C9">
              <w:rPr>
                <w:rFonts w:eastAsia="Times New Roman"/>
                <w:bCs w:val="0"/>
                <w:color w:val="auto"/>
                <w:sz w:val="22"/>
              </w:rPr>
              <w:t>% do Total (2000)</w:t>
            </w:r>
          </w:p>
        </w:tc>
        <w:tc>
          <w:tcPr>
            <w:tcW w:w="1001" w:type="pct"/>
            <w:hideMark/>
          </w:tcPr>
          <w:p w:rsidR="00F032F8" w:rsidRPr="003F44C9" w:rsidRDefault="00F032F8" w:rsidP="00F032F8">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3F44C9">
              <w:rPr>
                <w:rFonts w:eastAsia="Times New Roman"/>
                <w:bCs w:val="0"/>
                <w:color w:val="auto"/>
                <w:sz w:val="22"/>
              </w:rPr>
              <w:t>População (2010)</w:t>
            </w:r>
          </w:p>
        </w:tc>
        <w:tc>
          <w:tcPr>
            <w:tcW w:w="834" w:type="pct"/>
            <w:hideMark/>
          </w:tcPr>
          <w:p w:rsidR="00F032F8" w:rsidRPr="003F44C9" w:rsidRDefault="00F032F8" w:rsidP="00F032F8">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eastAsia="Times New Roman"/>
                <w:color w:val="auto"/>
                <w:sz w:val="22"/>
              </w:rPr>
            </w:pPr>
            <w:r w:rsidRPr="003F44C9">
              <w:rPr>
                <w:rFonts w:eastAsia="Times New Roman"/>
                <w:bCs w:val="0"/>
                <w:color w:val="auto"/>
                <w:sz w:val="22"/>
              </w:rPr>
              <w:t>% do Total (2010)</w:t>
            </w:r>
          </w:p>
        </w:tc>
      </w:tr>
      <w:tr w:rsidR="00F032F8" w:rsidRPr="0061388C" w:rsidTr="00F03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61388C" w:rsidRDefault="00F032F8" w:rsidP="00F032F8">
            <w:pPr>
              <w:spacing w:after="0" w:line="240" w:lineRule="auto"/>
              <w:ind w:right="0" w:firstLine="0"/>
              <w:jc w:val="left"/>
              <w:rPr>
                <w:rFonts w:eastAsia="Times New Roman"/>
                <w:color w:val="auto"/>
                <w:sz w:val="22"/>
              </w:rPr>
            </w:pPr>
            <w:r w:rsidRPr="0061388C">
              <w:rPr>
                <w:rFonts w:eastAsia="Times New Roman"/>
                <w:color w:val="auto"/>
                <w:sz w:val="22"/>
              </w:rPr>
              <w:t>População total</w:t>
            </w:r>
          </w:p>
        </w:tc>
        <w:tc>
          <w:tcPr>
            <w:tcW w:w="1059"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29.962</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100,00</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37.932</w:t>
            </w:r>
          </w:p>
        </w:tc>
        <w:tc>
          <w:tcPr>
            <w:tcW w:w="834"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100,00</w:t>
            </w:r>
          </w:p>
        </w:tc>
      </w:tr>
      <w:tr w:rsidR="00F032F8" w:rsidRPr="0061388C" w:rsidTr="00F032F8">
        <w:tc>
          <w:tcPr>
            <w:cnfStyle w:val="001000000000" w:firstRow="0" w:lastRow="0" w:firstColumn="1" w:lastColumn="0" w:oddVBand="0" w:evenVBand="0" w:oddHBand="0" w:evenHBand="0" w:firstRowFirstColumn="0" w:firstRowLastColumn="0" w:lastRowFirstColumn="0" w:lastRowLastColumn="0"/>
            <w:tcW w:w="0" w:type="auto"/>
            <w:hideMark/>
          </w:tcPr>
          <w:p w:rsidR="00F032F8" w:rsidRPr="0061388C" w:rsidRDefault="00F032F8" w:rsidP="00F032F8">
            <w:pPr>
              <w:spacing w:after="0" w:line="240" w:lineRule="auto"/>
              <w:ind w:right="0" w:firstLine="0"/>
              <w:jc w:val="left"/>
              <w:rPr>
                <w:rFonts w:eastAsia="Times New Roman"/>
                <w:color w:val="auto"/>
                <w:sz w:val="22"/>
              </w:rPr>
            </w:pPr>
            <w:r w:rsidRPr="0061388C">
              <w:rPr>
                <w:rFonts w:eastAsia="Times New Roman"/>
                <w:color w:val="auto"/>
                <w:sz w:val="22"/>
              </w:rPr>
              <w:t>População residente masculina</w:t>
            </w:r>
          </w:p>
          <w:p w:rsidR="00F032F8" w:rsidRPr="0061388C" w:rsidRDefault="00F032F8" w:rsidP="00F032F8">
            <w:pPr>
              <w:shd w:val="clear" w:color="auto" w:fill="C9EAF7"/>
              <w:spacing w:after="0" w:line="270" w:lineRule="atLeast"/>
              <w:ind w:right="0" w:firstLine="0"/>
              <w:jc w:val="left"/>
              <w:rPr>
                <w:rFonts w:eastAsia="Times New Roman"/>
                <w:color w:val="676F69"/>
                <w:sz w:val="22"/>
              </w:rPr>
            </w:pPr>
            <w:r w:rsidRPr="0061388C">
              <w:rPr>
                <w:rFonts w:eastAsia="Times New Roman"/>
                <w:color w:val="676F69"/>
                <w:sz w:val="22"/>
              </w:rPr>
              <w:t>População total do sexo masculino</w:t>
            </w:r>
          </w:p>
        </w:tc>
        <w:tc>
          <w:tcPr>
            <w:tcW w:w="1059"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15.737</w:t>
            </w:r>
          </w:p>
        </w:tc>
        <w:tc>
          <w:tcPr>
            <w:tcW w:w="1001"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52,52</w:t>
            </w:r>
          </w:p>
        </w:tc>
        <w:tc>
          <w:tcPr>
            <w:tcW w:w="1001"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19.782</w:t>
            </w:r>
          </w:p>
        </w:tc>
        <w:tc>
          <w:tcPr>
            <w:tcW w:w="834"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52,15</w:t>
            </w:r>
          </w:p>
        </w:tc>
      </w:tr>
      <w:tr w:rsidR="00F032F8" w:rsidRPr="0061388C" w:rsidTr="00F03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61388C" w:rsidRDefault="00F032F8" w:rsidP="00F032F8">
            <w:pPr>
              <w:spacing w:after="0" w:line="240" w:lineRule="auto"/>
              <w:ind w:right="0" w:firstLine="0"/>
              <w:jc w:val="left"/>
              <w:rPr>
                <w:rFonts w:eastAsia="Times New Roman"/>
                <w:color w:val="auto"/>
                <w:sz w:val="22"/>
              </w:rPr>
            </w:pPr>
            <w:r w:rsidRPr="0061388C">
              <w:rPr>
                <w:rFonts w:eastAsia="Times New Roman"/>
                <w:color w:val="auto"/>
                <w:sz w:val="22"/>
              </w:rPr>
              <w:t>População residente feminina</w:t>
            </w:r>
          </w:p>
        </w:tc>
        <w:tc>
          <w:tcPr>
            <w:tcW w:w="1059"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14.225</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47,48</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18.150</w:t>
            </w:r>
          </w:p>
        </w:tc>
        <w:tc>
          <w:tcPr>
            <w:tcW w:w="834"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47,85</w:t>
            </w:r>
          </w:p>
        </w:tc>
      </w:tr>
      <w:tr w:rsidR="00F032F8" w:rsidRPr="0061388C" w:rsidTr="00F032F8">
        <w:tc>
          <w:tcPr>
            <w:cnfStyle w:val="001000000000" w:firstRow="0" w:lastRow="0" w:firstColumn="1" w:lastColumn="0" w:oddVBand="0" w:evenVBand="0" w:oddHBand="0" w:evenHBand="0" w:firstRowFirstColumn="0" w:firstRowLastColumn="0" w:lastRowFirstColumn="0" w:lastRowLastColumn="0"/>
            <w:tcW w:w="0" w:type="auto"/>
            <w:hideMark/>
          </w:tcPr>
          <w:p w:rsidR="00F032F8" w:rsidRPr="0061388C" w:rsidRDefault="00F032F8" w:rsidP="00F032F8">
            <w:pPr>
              <w:spacing w:after="0" w:line="240" w:lineRule="auto"/>
              <w:ind w:right="0" w:firstLine="0"/>
              <w:jc w:val="left"/>
              <w:rPr>
                <w:rFonts w:eastAsia="Times New Roman"/>
                <w:color w:val="auto"/>
                <w:sz w:val="22"/>
              </w:rPr>
            </w:pPr>
            <w:r w:rsidRPr="0061388C">
              <w:rPr>
                <w:rFonts w:eastAsia="Times New Roman"/>
                <w:color w:val="auto"/>
                <w:sz w:val="22"/>
              </w:rPr>
              <w:t>População urbana</w:t>
            </w:r>
          </w:p>
        </w:tc>
        <w:tc>
          <w:tcPr>
            <w:tcW w:w="1059"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10.818</w:t>
            </w:r>
          </w:p>
        </w:tc>
        <w:tc>
          <w:tcPr>
            <w:tcW w:w="1001"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36,11</w:t>
            </w:r>
          </w:p>
        </w:tc>
        <w:tc>
          <w:tcPr>
            <w:tcW w:w="1001"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15.004</w:t>
            </w:r>
          </w:p>
        </w:tc>
        <w:tc>
          <w:tcPr>
            <w:tcW w:w="834" w:type="pct"/>
            <w:hideMark/>
          </w:tcPr>
          <w:p w:rsidR="00F032F8" w:rsidRPr="0061388C" w:rsidRDefault="00F032F8" w:rsidP="00F032F8">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2"/>
              </w:rPr>
            </w:pPr>
            <w:r w:rsidRPr="0061388C">
              <w:rPr>
                <w:rFonts w:eastAsia="Times New Roman"/>
                <w:color w:val="auto"/>
                <w:sz w:val="22"/>
              </w:rPr>
              <w:t>39,55</w:t>
            </w:r>
          </w:p>
        </w:tc>
      </w:tr>
      <w:tr w:rsidR="00F032F8" w:rsidRPr="0061388C" w:rsidTr="00F03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61388C" w:rsidRDefault="00F032F8" w:rsidP="00F032F8">
            <w:pPr>
              <w:spacing w:after="0" w:line="240" w:lineRule="auto"/>
              <w:ind w:right="0" w:firstLine="0"/>
              <w:jc w:val="left"/>
              <w:rPr>
                <w:rFonts w:eastAsia="Times New Roman"/>
                <w:color w:val="auto"/>
                <w:sz w:val="22"/>
              </w:rPr>
            </w:pPr>
            <w:r w:rsidRPr="0061388C">
              <w:rPr>
                <w:rFonts w:eastAsia="Times New Roman"/>
                <w:color w:val="auto"/>
                <w:sz w:val="22"/>
              </w:rPr>
              <w:t>População rural</w:t>
            </w:r>
          </w:p>
        </w:tc>
        <w:tc>
          <w:tcPr>
            <w:tcW w:w="1059"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19.144</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63,89</w:t>
            </w:r>
          </w:p>
        </w:tc>
        <w:tc>
          <w:tcPr>
            <w:tcW w:w="1001"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22.928</w:t>
            </w:r>
          </w:p>
        </w:tc>
        <w:tc>
          <w:tcPr>
            <w:tcW w:w="834" w:type="pct"/>
            <w:hideMark/>
          </w:tcPr>
          <w:p w:rsidR="00F032F8" w:rsidRPr="0061388C" w:rsidRDefault="00F032F8" w:rsidP="00F032F8">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2"/>
              </w:rPr>
            </w:pPr>
            <w:r w:rsidRPr="0061388C">
              <w:rPr>
                <w:rFonts w:eastAsia="Times New Roman"/>
                <w:color w:val="auto"/>
                <w:sz w:val="22"/>
              </w:rPr>
              <w:t>60,45</w:t>
            </w:r>
          </w:p>
        </w:tc>
      </w:tr>
    </w:tbl>
    <w:p w:rsidR="0061388C" w:rsidRDefault="0040391E">
      <w:pPr>
        <w:spacing w:after="0" w:line="259" w:lineRule="auto"/>
        <w:ind w:right="0" w:firstLine="0"/>
        <w:jc w:val="left"/>
      </w:pPr>
      <w:r>
        <w:rPr>
          <w:sz w:val="18"/>
        </w:rPr>
        <w:t xml:space="preserve">  </w:t>
      </w:r>
    </w:p>
    <w:p w:rsidR="001A7591" w:rsidRDefault="00FB364A" w:rsidP="00F032F8">
      <w:pPr>
        <w:spacing w:after="0" w:line="259" w:lineRule="auto"/>
        <w:ind w:right="0" w:firstLine="0"/>
        <w:jc w:val="center"/>
      </w:pPr>
      <w:r>
        <w:rPr>
          <w:sz w:val="18"/>
        </w:rPr>
        <w:t>Fonte: PNUD, Ipea e FJP</w:t>
      </w:r>
    </w:p>
    <w:p w:rsidR="001A7591" w:rsidRDefault="0040391E">
      <w:pPr>
        <w:spacing w:after="0" w:line="259" w:lineRule="auto"/>
        <w:ind w:right="0" w:firstLine="0"/>
        <w:jc w:val="left"/>
      </w:pPr>
      <w:r>
        <w:rPr>
          <w:sz w:val="18"/>
        </w:rPr>
        <w:t xml:space="preserve"> </w:t>
      </w:r>
    </w:p>
    <w:p w:rsidR="0018704A" w:rsidRPr="0018704A" w:rsidRDefault="0040391E" w:rsidP="0018704A">
      <w:pPr>
        <w:ind w:left="-5" w:right="2" w:firstLine="856"/>
      </w:pPr>
      <w:r w:rsidRPr="0018704A">
        <w:t xml:space="preserve"> </w:t>
      </w:r>
      <w:r w:rsidR="0018704A" w:rsidRPr="0018704A">
        <w:t xml:space="preserve">Entre 2000 e 2010, a razão de </w:t>
      </w:r>
      <w:r w:rsidR="00141FD9">
        <w:t>*</w:t>
      </w:r>
      <w:r w:rsidR="0018704A" w:rsidRPr="0018704A">
        <w:t>dependência no município passou de 83,33% para 76,40% e a taxa de envelhecimento</w:t>
      </w:r>
      <w:r w:rsidR="00141FD9">
        <w:t>**</w:t>
      </w:r>
      <w:r w:rsidR="0018704A" w:rsidRPr="0018704A">
        <w:t>, de 4,04% para 5,55%. Em 1991, esses dois indicadores eram, respectivamente, 110,73% e 3,72%. Já na UF, a razão de dependência passou de 65,43% em 1991, para 54,88% em 2000 e 45,87% em 2010; enquanto a taxa de envelhecimento passou de 4,83%, para 5,83% e para 7,36%, respectivamente.</w:t>
      </w:r>
    </w:p>
    <w:p w:rsidR="0018704A" w:rsidRDefault="0018704A" w:rsidP="0018704A">
      <w:pPr>
        <w:spacing w:after="0" w:line="240" w:lineRule="auto"/>
        <w:ind w:right="0" w:firstLine="0"/>
        <w:jc w:val="left"/>
        <w:rPr>
          <w:rFonts w:ascii="Times New Roman" w:eastAsia="Times New Roman" w:hAnsi="Times New Roman" w:cs="Times New Roman"/>
          <w:color w:val="auto"/>
          <w:szCs w:val="24"/>
        </w:rPr>
      </w:pPr>
    </w:p>
    <w:tbl>
      <w:tblPr>
        <w:tblStyle w:val="TabeladeLista4-nfase1"/>
        <w:tblpPr w:leftFromText="141" w:rightFromText="141" w:vertAnchor="text" w:horzAnchor="margin" w:tblpXSpec="center" w:tblpY="-36"/>
        <w:tblW w:w="3705" w:type="pct"/>
        <w:tblLook w:val="04A0" w:firstRow="1" w:lastRow="0" w:firstColumn="1" w:lastColumn="0" w:noHBand="0" w:noVBand="1"/>
      </w:tblPr>
      <w:tblGrid>
        <w:gridCol w:w="2155"/>
        <w:gridCol w:w="1453"/>
        <w:gridCol w:w="1061"/>
        <w:gridCol w:w="1453"/>
        <w:gridCol w:w="1061"/>
      </w:tblGrid>
      <w:tr w:rsidR="00F032F8" w:rsidRPr="003F44C9" w:rsidTr="0052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Estrutura Etária</w:t>
            </w:r>
          </w:p>
        </w:tc>
        <w:tc>
          <w:tcPr>
            <w:tcW w:w="0" w:type="auto"/>
            <w:hideMark/>
          </w:tcPr>
          <w:p w:rsidR="00F032F8" w:rsidRPr="003F44C9" w:rsidRDefault="00F032F8" w:rsidP="00523C9D">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População (2000)</w:t>
            </w:r>
          </w:p>
        </w:tc>
        <w:tc>
          <w:tcPr>
            <w:tcW w:w="0" w:type="auto"/>
            <w:hideMark/>
          </w:tcPr>
          <w:p w:rsidR="00F032F8" w:rsidRPr="003F44C9" w:rsidRDefault="00F032F8" w:rsidP="00523C9D">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 do Total (2000)</w:t>
            </w:r>
          </w:p>
        </w:tc>
        <w:tc>
          <w:tcPr>
            <w:tcW w:w="0" w:type="auto"/>
            <w:hideMark/>
          </w:tcPr>
          <w:p w:rsidR="00F032F8" w:rsidRPr="003F44C9" w:rsidRDefault="00F032F8" w:rsidP="00523C9D">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População (2010)</w:t>
            </w:r>
          </w:p>
        </w:tc>
        <w:tc>
          <w:tcPr>
            <w:tcW w:w="0" w:type="auto"/>
            <w:hideMark/>
          </w:tcPr>
          <w:p w:rsidR="00F032F8" w:rsidRPr="003F44C9" w:rsidRDefault="00F032F8" w:rsidP="00523C9D">
            <w:pPr>
              <w:spacing w:after="0" w:line="240" w:lineRule="auto"/>
              <w:ind w:right="0" w:firstLine="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 do Total (2010)</w:t>
            </w:r>
          </w:p>
        </w:tc>
      </w:tr>
      <w:tr w:rsidR="00F032F8" w:rsidRPr="003F44C9" w:rsidTr="0052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Menos de 15 anos</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12.409</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41,42</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14.324</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37,76</w:t>
            </w:r>
          </w:p>
        </w:tc>
      </w:tr>
      <w:tr w:rsidR="00F032F8" w:rsidRPr="003F44C9" w:rsidTr="00523C9D">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15 a 64 anos</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16.343</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54,55</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21.504</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56,69</w:t>
            </w:r>
          </w:p>
        </w:tc>
      </w:tr>
      <w:tr w:rsidR="00F032F8" w:rsidRPr="003F44C9" w:rsidTr="0052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População de 65 anos ou mais</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1.210</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4,04</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2.104</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5,55</w:t>
            </w:r>
          </w:p>
        </w:tc>
      </w:tr>
      <w:tr w:rsidR="00F032F8" w:rsidRPr="003F44C9" w:rsidTr="00523C9D">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Razão de dependência</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83,33</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76,40</w:t>
            </w:r>
          </w:p>
        </w:tc>
        <w:tc>
          <w:tcPr>
            <w:tcW w:w="0" w:type="auto"/>
            <w:hideMark/>
          </w:tcPr>
          <w:p w:rsidR="00F032F8" w:rsidRPr="003F44C9" w:rsidRDefault="00F032F8" w:rsidP="00523C9D">
            <w:pPr>
              <w:spacing w:after="0" w:line="240" w:lineRule="auto"/>
              <w:ind w:right="0" w:firstLine="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w:t>
            </w:r>
          </w:p>
        </w:tc>
      </w:tr>
      <w:tr w:rsidR="00F032F8" w:rsidRPr="003F44C9" w:rsidTr="00523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032F8" w:rsidRPr="003F44C9" w:rsidRDefault="00F032F8" w:rsidP="00523C9D">
            <w:pPr>
              <w:spacing w:after="0" w:line="240" w:lineRule="auto"/>
              <w:ind w:right="0" w:firstLine="0"/>
              <w:jc w:val="left"/>
              <w:rPr>
                <w:rFonts w:ascii="Helvetica" w:eastAsia="Times New Roman" w:hAnsi="Helvetica" w:cs="Helvetica"/>
                <w:color w:val="333333"/>
                <w:sz w:val="22"/>
              </w:rPr>
            </w:pPr>
            <w:r w:rsidRPr="003F44C9">
              <w:rPr>
                <w:rFonts w:ascii="Helvetica" w:eastAsia="Times New Roman" w:hAnsi="Helvetica" w:cs="Helvetica"/>
                <w:color w:val="333333"/>
                <w:sz w:val="22"/>
              </w:rPr>
              <w:t>Taxa de envelhecimento</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4,04</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5,55</w:t>
            </w:r>
          </w:p>
        </w:tc>
        <w:tc>
          <w:tcPr>
            <w:tcW w:w="0" w:type="auto"/>
            <w:hideMark/>
          </w:tcPr>
          <w:p w:rsidR="00F032F8" w:rsidRPr="003F44C9" w:rsidRDefault="00F032F8" w:rsidP="00523C9D">
            <w:pPr>
              <w:spacing w:after="0" w:line="240" w:lineRule="auto"/>
              <w:ind w:right="0" w:firstLine="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333333"/>
                <w:sz w:val="22"/>
              </w:rPr>
            </w:pPr>
            <w:r w:rsidRPr="003F44C9">
              <w:rPr>
                <w:rFonts w:ascii="Helvetica" w:eastAsia="Times New Roman" w:hAnsi="Helvetica" w:cs="Helvetica"/>
                <w:color w:val="333333"/>
                <w:sz w:val="22"/>
              </w:rPr>
              <w:t>-</w:t>
            </w:r>
          </w:p>
        </w:tc>
      </w:tr>
    </w:tbl>
    <w:p w:rsidR="00141FD9" w:rsidRDefault="00141FD9" w:rsidP="0018704A">
      <w:pPr>
        <w:spacing w:after="0" w:line="240" w:lineRule="auto"/>
        <w:ind w:right="0" w:firstLine="0"/>
        <w:jc w:val="left"/>
        <w:rPr>
          <w:rFonts w:ascii="Times New Roman" w:eastAsia="Times New Roman" w:hAnsi="Times New Roman" w:cs="Times New Roman"/>
          <w:color w:val="auto"/>
          <w:szCs w:val="24"/>
        </w:rPr>
      </w:pPr>
    </w:p>
    <w:p w:rsidR="00141FD9" w:rsidRDefault="00141FD9" w:rsidP="0018704A">
      <w:pPr>
        <w:spacing w:after="0" w:line="240" w:lineRule="auto"/>
        <w:ind w:right="0" w:firstLine="0"/>
        <w:jc w:val="left"/>
        <w:rPr>
          <w:rFonts w:ascii="Times New Roman" w:eastAsia="Times New Roman" w:hAnsi="Times New Roman" w:cs="Times New Roman"/>
          <w:color w:val="auto"/>
          <w:szCs w:val="24"/>
        </w:rPr>
      </w:pPr>
    </w:p>
    <w:p w:rsidR="00141FD9" w:rsidRDefault="00141FD9" w:rsidP="00141FD9">
      <w:pPr>
        <w:spacing w:after="0" w:line="240" w:lineRule="auto"/>
        <w:ind w:right="0" w:firstLine="0"/>
        <w:rPr>
          <w:rFonts w:ascii="Times New Roman" w:eastAsia="Times New Roman" w:hAnsi="Times New Roman" w:cs="Times New Roman"/>
          <w:color w:val="auto"/>
          <w:szCs w:val="24"/>
        </w:rPr>
      </w:pPr>
    </w:p>
    <w:p w:rsidR="00141FD9" w:rsidRDefault="00141FD9" w:rsidP="0018704A">
      <w:pPr>
        <w:spacing w:after="0" w:line="240" w:lineRule="auto"/>
        <w:ind w:right="0" w:firstLine="0"/>
        <w:jc w:val="left"/>
        <w:rPr>
          <w:rFonts w:ascii="Times New Roman" w:eastAsia="Times New Roman" w:hAnsi="Times New Roman" w:cs="Times New Roman"/>
          <w:color w:val="auto"/>
          <w:szCs w:val="24"/>
        </w:rPr>
      </w:pPr>
    </w:p>
    <w:p w:rsidR="00F032F8" w:rsidRDefault="00F032F8" w:rsidP="0018704A">
      <w:pPr>
        <w:spacing w:after="0" w:line="240" w:lineRule="auto"/>
        <w:ind w:right="0" w:firstLine="0"/>
        <w:jc w:val="left"/>
        <w:rPr>
          <w:rFonts w:ascii="Times New Roman" w:eastAsia="Times New Roman" w:hAnsi="Times New Roman" w:cs="Times New Roman"/>
          <w:color w:val="auto"/>
          <w:szCs w:val="24"/>
        </w:rPr>
      </w:pPr>
    </w:p>
    <w:p w:rsidR="00141FD9" w:rsidRDefault="00141FD9" w:rsidP="0018704A">
      <w:pPr>
        <w:spacing w:after="0" w:line="240" w:lineRule="auto"/>
        <w:ind w:right="0" w:firstLine="0"/>
        <w:jc w:val="left"/>
        <w:rPr>
          <w:rFonts w:ascii="Times New Roman" w:eastAsia="Times New Roman" w:hAnsi="Times New Roman" w:cs="Times New Roman"/>
          <w:color w:val="auto"/>
          <w:szCs w:val="24"/>
        </w:rPr>
      </w:pPr>
    </w:p>
    <w:p w:rsidR="00141FD9" w:rsidRPr="0018704A" w:rsidRDefault="00141FD9" w:rsidP="0018704A">
      <w:pPr>
        <w:spacing w:after="0" w:line="240" w:lineRule="auto"/>
        <w:ind w:right="0" w:firstLine="0"/>
        <w:jc w:val="left"/>
        <w:rPr>
          <w:rFonts w:ascii="Times New Roman" w:eastAsia="Times New Roman" w:hAnsi="Times New Roman" w:cs="Times New Roman"/>
          <w:color w:val="auto"/>
          <w:szCs w:val="24"/>
        </w:rPr>
      </w:pPr>
    </w:p>
    <w:p w:rsidR="00F032F8" w:rsidRDefault="00F032F8" w:rsidP="00141FD9">
      <w:pPr>
        <w:spacing w:after="0" w:line="240" w:lineRule="auto"/>
        <w:ind w:right="0" w:firstLine="0"/>
        <w:rPr>
          <w:rFonts w:ascii="Helvetica" w:eastAsia="Times New Roman" w:hAnsi="Helvetica" w:cs="Helvetica"/>
          <w:b/>
          <w:bCs/>
          <w:color w:val="333333"/>
          <w:sz w:val="21"/>
          <w:szCs w:val="21"/>
        </w:rPr>
      </w:pPr>
    </w:p>
    <w:p w:rsidR="00F032F8" w:rsidRDefault="00F032F8" w:rsidP="00141FD9">
      <w:pPr>
        <w:spacing w:after="0" w:line="240" w:lineRule="auto"/>
        <w:ind w:right="0" w:firstLine="0"/>
        <w:rPr>
          <w:rFonts w:ascii="Helvetica" w:eastAsia="Times New Roman" w:hAnsi="Helvetica" w:cs="Helvetica"/>
          <w:b/>
          <w:bCs/>
          <w:color w:val="333333"/>
          <w:sz w:val="21"/>
          <w:szCs w:val="21"/>
        </w:rPr>
      </w:pPr>
    </w:p>
    <w:p w:rsidR="00F032F8" w:rsidRDefault="00F032F8" w:rsidP="00141FD9">
      <w:pPr>
        <w:spacing w:after="0" w:line="240" w:lineRule="auto"/>
        <w:ind w:right="0" w:firstLine="0"/>
        <w:rPr>
          <w:rFonts w:ascii="Helvetica" w:eastAsia="Times New Roman" w:hAnsi="Helvetica" w:cs="Helvetica"/>
          <w:b/>
          <w:bCs/>
          <w:color w:val="333333"/>
          <w:sz w:val="21"/>
          <w:szCs w:val="21"/>
        </w:rPr>
      </w:pPr>
    </w:p>
    <w:p w:rsidR="00F032F8" w:rsidRDefault="00F032F8" w:rsidP="00141FD9">
      <w:pPr>
        <w:spacing w:after="0" w:line="240" w:lineRule="auto"/>
        <w:ind w:right="0" w:firstLine="0"/>
        <w:rPr>
          <w:rFonts w:ascii="Helvetica" w:eastAsia="Times New Roman" w:hAnsi="Helvetica" w:cs="Helvetica"/>
          <w:b/>
          <w:bCs/>
          <w:color w:val="333333"/>
          <w:sz w:val="21"/>
          <w:szCs w:val="21"/>
        </w:rPr>
      </w:pPr>
    </w:p>
    <w:p w:rsidR="00F032F8" w:rsidRDefault="00F032F8" w:rsidP="00141FD9">
      <w:pPr>
        <w:spacing w:after="0" w:line="240" w:lineRule="auto"/>
        <w:ind w:right="0" w:firstLine="0"/>
        <w:rPr>
          <w:rFonts w:ascii="Helvetica" w:eastAsia="Times New Roman" w:hAnsi="Helvetica" w:cs="Helvetica"/>
          <w:b/>
          <w:bCs/>
          <w:color w:val="333333"/>
          <w:sz w:val="21"/>
          <w:szCs w:val="21"/>
        </w:rPr>
      </w:pPr>
    </w:p>
    <w:p w:rsidR="00141FD9" w:rsidRPr="0018704A" w:rsidRDefault="00141FD9" w:rsidP="00141FD9">
      <w:pPr>
        <w:spacing w:after="0" w:line="240" w:lineRule="auto"/>
        <w:ind w:right="0" w:firstLine="0"/>
        <w:rPr>
          <w:rFonts w:ascii="Helvetica" w:eastAsia="Times New Roman" w:hAnsi="Helvetica" w:cs="Helvetica"/>
          <w:color w:val="333333"/>
          <w:sz w:val="21"/>
          <w:szCs w:val="21"/>
        </w:rPr>
      </w:pPr>
      <w:r>
        <w:rPr>
          <w:rFonts w:ascii="Helvetica" w:eastAsia="Times New Roman" w:hAnsi="Helvetica" w:cs="Helvetica"/>
          <w:b/>
          <w:bCs/>
          <w:color w:val="333333"/>
          <w:sz w:val="21"/>
          <w:szCs w:val="21"/>
        </w:rPr>
        <w:lastRenderedPageBreak/>
        <w:t>*</w:t>
      </w:r>
      <w:r w:rsidRPr="00141FD9">
        <w:rPr>
          <w:rFonts w:ascii="Helvetica" w:eastAsia="Times New Roman" w:hAnsi="Helvetica" w:cs="Helvetica"/>
          <w:b/>
          <w:bCs/>
          <w:color w:val="333333"/>
          <w:sz w:val="21"/>
          <w:szCs w:val="21"/>
        </w:rPr>
        <w:t xml:space="preserve"> </w:t>
      </w:r>
      <w:r w:rsidRPr="0018704A">
        <w:rPr>
          <w:rFonts w:ascii="Helvetica" w:eastAsia="Times New Roman" w:hAnsi="Helvetica" w:cs="Helvetica"/>
          <w:b/>
          <w:bCs/>
          <w:color w:val="333333"/>
          <w:sz w:val="21"/>
          <w:szCs w:val="21"/>
        </w:rPr>
        <w:t>O que é razão de</w:t>
      </w:r>
      <w:r>
        <w:rPr>
          <w:rFonts w:ascii="Helvetica" w:eastAsia="Times New Roman" w:hAnsi="Helvetica" w:cs="Helvetica"/>
          <w:b/>
          <w:bCs/>
          <w:color w:val="333333"/>
          <w:sz w:val="21"/>
          <w:szCs w:val="21"/>
        </w:rPr>
        <w:t xml:space="preserve"> </w:t>
      </w:r>
      <w:r w:rsidRPr="0018704A">
        <w:rPr>
          <w:rFonts w:ascii="Helvetica" w:eastAsia="Times New Roman" w:hAnsi="Helvetica" w:cs="Helvetica"/>
          <w:b/>
          <w:bCs/>
          <w:color w:val="333333"/>
          <w:sz w:val="21"/>
          <w:szCs w:val="21"/>
        </w:rPr>
        <w:t>dependência?</w:t>
      </w:r>
      <w:r>
        <w:rPr>
          <w:rFonts w:ascii="Helvetica" w:eastAsia="Times New Roman" w:hAnsi="Helvetica" w:cs="Helvetica"/>
          <w:b/>
          <w:bCs/>
          <w:color w:val="333333"/>
          <w:sz w:val="21"/>
          <w:szCs w:val="21"/>
        </w:rPr>
        <w:t xml:space="preserve"> </w:t>
      </w:r>
      <w:r w:rsidRPr="0018704A">
        <w:rPr>
          <w:rFonts w:ascii="Helvetica" w:eastAsia="Times New Roman" w:hAnsi="Helvetica" w:cs="Helvetica"/>
          <w:color w:val="333333"/>
          <w:sz w:val="21"/>
          <w:szCs w:val="21"/>
        </w:rPr>
        <w:t>Percentual da população de menos de 15 anos e da população de 65 anos e mais (população dependente) em relação à população de 15 a 64 anos (população</w:t>
      </w:r>
      <w:r>
        <w:rPr>
          <w:rFonts w:ascii="Helvetica" w:eastAsia="Times New Roman" w:hAnsi="Helvetica" w:cs="Helvetica"/>
          <w:color w:val="333333"/>
          <w:sz w:val="21"/>
          <w:szCs w:val="21"/>
        </w:rPr>
        <w:t xml:space="preserve"> </w:t>
      </w:r>
      <w:r w:rsidRPr="0018704A">
        <w:rPr>
          <w:rFonts w:ascii="Helvetica" w:eastAsia="Times New Roman" w:hAnsi="Helvetica" w:cs="Helvetica"/>
          <w:color w:val="333333"/>
          <w:sz w:val="21"/>
          <w:szCs w:val="21"/>
        </w:rPr>
        <w:t>potencialmente ativa).</w:t>
      </w:r>
    </w:p>
    <w:p w:rsidR="00141FD9" w:rsidRPr="0018704A" w:rsidRDefault="00141FD9" w:rsidP="00141FD9">
      <w:pPr>
        <w:spacing w:after="0" w:line="240" w:lineRule="auto"/>
        <w:ind w:right="64" w:firstLine="0"/>
        <w:jc w:val="left"/>
        <w:rPr>
          <w:rFonts w:ascii="Helvetica" w:eastAsia="Times New Roman" w:hAnsi="Helvetica" w:cs="Helvetica"/>
          <w:color w:val="333333"/>
          <w:sz w:val="21"/>
          <w:szCs w:val="21"/>
        </w:rPr>
      </w:pPr>
      <w:r>
        <w:rPr>
          <w:rFonts w:ascii="Helvetica" w:eastAsia="Times New Roman" w:hAnsi="Helvetica" w:cs="Helvetica"/>
          <w:b/>
          <w:bCs/>
          <w:color w:val="333333"/>
          <w:sz w:val="21"/>
          <w:szCs w:val="21"/>
        </w:rPr>
        <w:t>**</w:t>
      </w:r>
      <w:r w:rsidRPr="0018704A">
        <w:rPr>
          <w:rFonts w:ascii="Helvetica" w:eastAsia="Times New Roman" w:hAnsi="Helvetica" w:cs="Helvetica"/>
          <w:b/>
          <w:bCs/>
          <w:color w:val="333333"/>
          <w:sz w:val="21"/>
          <w:szCs w:val="21"/>
        </w:rPr>
        <w:t xml:space="preserve">O que é taxa </w:t>
      </w:r>
      <w:r>
        <w:rPr>
          <w:rFonts w:ascii="Helvetica" w:eastAsia="Times New Roman" w:hAnsi="Helvetica" w:cs="Helvetica"/>
          <w:b/>
          <w:bCs/>
          <w:color w:val="333333"/>
          <w:sz w:val="21"/>
          <w:szCs w:val="21"/>
        </w:rPr>
        <w:t>d</w:t>
      </w:r>
      <w:r w:rsidRPr="0018704A">
        <w:rPr>
          <w:rFonts w:ascii="Helvetica" w:eastAsia="Times New Roman" w:hAnsi="Helvetica" w:cs="Helvetica"/>
          <w:b/>
          <w:bCs/>
          <w:color w:val="333333"/>
          <w:sz w:val="21"/>
          <w:szCs w:val="21"/>
        </w:rPr>
        <w:t>e</w:t>
      </w:r>
      <w:r>
        <w:rPr>
          <w:rFonts w:ascii="Helvetica" w:eastAsia="Times New Roman" w:hAnsi="Helvetica" w:cs="Helvetica"/>
          <w:b/>
          <w:bCs/>
          <w:color w:val="333333"/>
          <w:sz w:val="21"/>
          <w:szCs w:val="21"/>
        </w:rPr>
        <w:t xml:space="preserve"> </w:t>
      </w:r>
      <w:r w:rsidRPr="0018704A">
        <w:rPr>
          <w:rFonts w:ascii="Helvetica" w:eastAsia="Times New Roman" w:hAnsi="Helvetica" w:cs="Helvetica"/>
          <w:b/>
          <w:bCs/>
          <w:color w:val="333333"/>
          <w:sz w:val="21"/>
          <w:szCs w:val="21"/>
        </w:rPr>
        <w:t>envelhecimento?</w:t>
      </w:r>
      <w:r>
        <w:rPr>
          <w:rFonts w:ascii="Helvetica" w:eastAsia="Times New Roman" w:hAnsi="Helvetica" w:cs="Helvetica"/>
          <w:b/>
          <w:bCs/>
          <w:color w:val="333333"/>
          <w:sz w:val="21"/>
          <w:szCs w:val="21"/>
        </w:rPr>
        <w:t xml:space="preserve"> </w:t>
      </w:r>
      <w:r w:rsidRPr="0018704A">
        <w:rPr>
          <w:rFonts w:ascii="Helvetica" w:eastAsia="Times New Roman" w:hAnsi="Helvetica" w:cs="Helvetica"/>
          <w:color w:val="333333"/>
          <w:sz w:val="21"/>
          <w:szCs w:val="21"/>
        </w:rPr>
        <w:t>Razão entre a população de 65 anos ou mais de idade em relação à população total.</w:t>
      </w:r>
    </w:p>
    <w:p w:rsidR="001A7591" w:rsidRDefault="001118BB">
      <w:pPr>
        <w:spacing w:after="0" w:line="259" w:lineRule="auto"/>
        <w:ind w:right="0" w:firstLine="0"/>
        <w:jc w:val="left"/>
      </w:pPr>
      <w:r>
        <w:rPr>
          <w:noProof/>
        </w:rPr>
        <w:drawing>
          <wp:anchor distT="0" distB="0" distL="114300" distR="114300" simplePos="0" relativeHeight="251669504" behindDoc="0" locked="0" layoutInCell="1" allowOverlap="1">
            <wp:simplePos x="0" y="0"/>
            <wp:positionH relativeFrom="column">
              <wp:posOffset>423545</wp:posOffset>
            </wp:positionH>
            <wp:positionV relativeFrom="paragraph">
              <wp:posOffset>9525</wp:posOffset>
            </wp:positionV>
            <wp:extent cx="5086350" cy="2790825"/>
            <wp:effectExtent l="0" t="0" r="0"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413" t="14974" r="32623" b="48970"/>
                    <a:stretch/>
                  </pic:blipFill>
                  <pic:spPr bwMode="auto">
                    <a:xfrm>
                      <a:off x="0" y="0"/>
                      <a:ext cx="508635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91E">
        <w:rPr>
          <w:sz w:val="18"/>
        </w:rPr>
        <w:t xml:space="preserve">   </w:t>
      </w:r>
    </w:p>
    <w:p w:rsidR="00C30157" w:rsidRDefault="00C30157" w:rsidP="00C30157">
      <w:pPr>
        <w:spacing w:after="10" w:line="249" w:lineRule="auto"/>
        <w:ind w:left="5" w:right="0" w:hanging="10"/>
        <w:jc w:val="center"/>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C30157" w:rsidRDefault="00C30157">
      <w:pPr>
        <w:spacing w:after="10" w:line="249" w:lineRule="auto"/>
        <w:ind w:left="5" w:right="0" w:hanging="10"/>
        <w:jc w:val="left"/>
        <w:rPr>
          <w:b/>
        </w:rPr>
      </w:pPr>
    </w:p>
    <w:p w:rsidR="001A7591" w:rsidRDefault="0040391E">
      <w:pPr>
        <w:spacing w:after="10" w:line="249" w:lineRule="auto"/>
        <w:ind w:left="5" w:right="0" w:hanging="10"/>
        <w:jc w:val="left"/>
      </w:pPr>
      <w:r>
        <w:rPr>
          <w:b/>
        </w:rPr>
        <w:t xml:space="preserve">1.1.2 Morbidade.  </w:t>
      </w:r>
    </w:p>
    <w:p w:rsidR="001A7591" w:rsidRDefault="0040391E">
      <w:pPr>
        <w:spacing w:after="0" w:line="259" w:lineRule="auto"/>
        <w:ind w:left="1081" w:right="0" w:firstLine="0"/>
        <w:jc w:val="left"/>
      </w:pPr>
      <w:r>
        <w:rPr>
          <w:b/>
        </w:rPr>
        <w:t xml:space="preserve"> </w:t>
      </w:r>
    </w:p>
    <w:p w:rsidR="001A7591" w:rsidRDefault="0040391E">
      <w:pPr>
        <w:ind w:left="-5" w:right="2"/>
      </w:pPr>
      <w:r>
        <w:t xml:space="preserve">O perfil de morbidade da população de Amarante do Maranhão é caracterizado pela crescente prevalência das doenças crônicas não transmissíveis, pela persistência de doenças transmissíveis, bem como pela alta carga de acidentes e violências. A seguir, são apresentados dados e informações de doenças e agravos que conformam o quadro de morbidades no município. </w:t>
      </w:r>
    </w:p>
    <w:p w:rsidR="001A7591" w:rsidRDefault="0040391E">
      <w:pPr>
        <w:spacing w:after="0" w:line="259" w:lineRule="auto"/>
        <w:ind w:right="0" w:firstLine="0"/>
        <w:jc w:val="left"/>
      </w:pPr>
      <w:r>
        <w:rPr>
          <w:b/>
        </w:rPr>
        <w:t xml:space="preserve"> </w:t>
      </w:r>
    </w:p>
    <w:p w:rsidR="001A7591" w:rsidRDefault="0040391E">
      <w:pPr>
        <w:pStyle w:val="Ttulo2"/>
        <w:ind w:left="370"/>
      </w:pPr>
      <w:r>
        <w:t xml:space="preserve">a) Doenças Transmissíveis; </w:t>
      </w:r>
    </w:p>
    <w:p w:rsidR="001A7591" w:rsidRDefault="0040391E">
      <w:pPr>
        <w:spacing w:after="0" w:line="259" w:lineRule="auto"/>
        <w:ind w:left="360" w:right="0" w:firstLine="0"/>
        <w:jc w:val="left"/>
        <w:rPr>
          <w:b/>
        </w:rPr>
      </w:pPr>
      <w:r>
        <w:rPr>
          <w:b/>
        </w:rPr>
        <w:t xml:space="preserve"> </w:t>
      </w:r>
    </w:p>
    <w:p w:rsidR="00CF2D4E" w:rsidRDefault="00CF2D4E">
      <w:pPr>
        <w:spacing w:after="0" w:line="259" w:lineRule="auto"/>
        <w:ind w:left="360" w:right="0" w:firstLine="0"/>
        <w:jc w:val="left"/>
        <w:rPr>
          <w:b/>
        </w:rPr>
      </w:pPr>
    </w:p>
    <w:p w:rsidR="00184B5A" w:rsidRDefault="00184B5A">
      <w:pPr>
        <w:spacing w:after="0" w:line="259" w:lineRule="auto"/>
        <w:ind w:left="360" w:right="0" w:firstLine="0"/>
        <w:jc w:val="left"/>
        <w:rPr>
          <w:b/>
        </w:rPr>
      </w:pPr>
    </w:p>
    <w:p w:rsidR="00184B5A" w:rsidRPr="00D9176D" w:rsidRDefault="00184B5A" w:rsidP="00184B5A">
      <w:pPr>
        <w:ind w:left="-5" w:right="2"/>
        <w:jc w:val="center"/>
        <w:rPr>
          <w:sz w:val="20"/>
          <w:szCs w:val="20"/>
        </w:rPr>
      </w:pPr>
      <w:r w:rsidRPr="00D9176D">
        <w:rPr>
          <w:b/>
          <w:sz w:val="20"/>
          <w:szCs w:val="20"/>
        </w:rPr>
        <w:t>Gráfico 3:</w:t>
      </w:r>
      <w:r w:rsidRPr="00D9176D">
        <w:rPr>
          <w:sz w:val="20"/>
          <w:szCs w:val="20"/>
        </w:rPr>
        <w:t xml:space="preserve"> </w:t>
      </w:r>
      <w:hyperlink r:id="rId11" w:anchor="grafico2" w:history="1">
        <w:r w:rsidRPr="00D9176D">
          <w:rPr>
            <w:sz w:val="20"/>
            <w:szCs w:val="20"/>
          </w:rPr>
          <w:t>Hanseníase - Percentual entre casos novos</w:t>
        </w:r>
      </w:hyperlink>
    </w:p>
    <w:p w:rsidR="00184B5A" w:rsidRDefault="00184B5A">
      <w:pPr>
        <w:spacing w:after="0" w:line="259" w:lineRule="auto"/>
        <w:ind w:left="360" w:right="0" w:firstLine="0"/>
        <w:jc w:val="left"/>
      </w:pPr>
    </w:p>
    <w:p w:rsidR="00CF2D4E" w:rsidRDefault="0040391E">
      <w:pPr>
        <w:spacing w:after="0" w:line="259" w:lineRule="auto"/>
        <w:ind w:left="360" w:right="1230" w:firstLine="0"/>
        <w:jc w:val="left"/>
        <w:rPr>
          <w:b/>
        </w:rPr>
      </w:pPr>
      <w:r>
        <w:rPr>
          <w:b/>
        </w:rPr>
        <w:t xml:space="preserve"> </w:t>
      </w:r>
    </w:p>
    <w:p w:rsidR="00184B5A" w:rsidRDefault="00184B5A">
      <w:pPr>
        <w:spacing w:after="0" w:line="259" w:lineRule="auto"/>
        <w:ind w:left="360" w:right="1230" w:firstLine="0"/>
        <w:jc w:val="left"/>
        <w:rPr>
          <w:b/>
        </w:rPr>
      </w:pPr>
    </w:p>
    <w:p w:rsidR="0013763B" w:rsidRPr="0013763B" w:rsidRDefault="0013763B" w:rsidP="0013763B">
      <w:pPr>
        <w:ind w:left="-5" w:right="2"/>
        <w:jc w:val="center"/>
        <w:rPr>
          <w:sz w:val="20"/>
          <w:szCs w:val="20"/>
        </w:rPr>
      </w:pPr>
      <w:r w:rsidRPr="0013763B">
        <w:rPr>
          <w:b/>
          <w:sz w:val="20"/>
          <w:szCs w:val="20"/>
        </w:rPr>
        <w:t>Gráfico 4:</w:t>
      </w:r>
      <w:r w:rsidRPr="00D9176D">
        <w:rPr>
          <w:sz w:val="20"/>
          <w:szCs w:val="20"/>
        </w:rPr>
        <w:t xml:space="preserve"> </w:t>
      </w:r>
      <w:hyperlink r:id="rId12" w:anchor="grafico1" w:history="1">
        <w:r w:rsidRPr="0013763B">
          <w:rPr>
            <w:sz w:val="20"/>
            <w:szCs w:val="20"/>
          </w:rPr>
          <w:t>Hanseníase - Taxa por 100.000 hab/ano</w:t>
        </w:r>
      </w:hyperlink>
    </w:p>
    <w:p w:rsidR="00184B5A" w:rsidRDefault="00184B5A" w:rsidP="0013763B">
      <w:pPr>
        <w:ind w:left="-5" w:right="2"/>
        <w:jc w:val="center"/>
        <w:rPr>
          <w:b/>
        </w:rPr>
      </w:pPr>
    </w:p>
    <w:p w:rsidR="001A7591" w:rsidRDefault="001A7591">
      <w:pPr>
        <w:spacing w:after="0" w:line="259" w:lineRule="auto"/>
        <w:ind w:left="427" w:right="0" w:firstLine="0"/>
        <w:jc w:val="left"/>
      </w:pPr>
    </w:p>
    <w:tbl>
      <w:tblPr>
        <w:tblStyle w:val="TableGrid"/>
        <w:tblW w:w="8814" w:type="dxa"/>
        <w:tblInd w:w="410" w:type="dxa"/>
        <w:tblCellMar>
          <w:top w:w="23" w:type="dxa"/>
          <w:left w:w="108" w:type="dxa"/>
          <w:right w:w="115" w:type="dxa"/>
        </w:tblCellMar>
        <w:tblLook w:val="04A0" w:firstRow="1" w:lastRow="0" w:firstColumn="1" w:lastColumn="0" w:noHBand="0" w:noVBand="1"/>
      </w:tblPr>
      <w:tblGrid>
        <w:gridCol w:w="4240"/>
        <w:gridCol w:w="1150"/>
        <w:gridCol w:w="1145"/>
        <w:gridCol w:w="1145"/>
        <w:gridCol w:w="1134"/>
      </w:tblGrid>
      <w:tr w:rsidR="001A7591">
        <w:trPr>
          <w:trHeight w:val="494"/>
        </w:trPr>
        <w:tc>
          <w:tcPr>
            <w:tcW w:w="8814" w:type="dxa"/>
            <w:gridSpan w:val="5"/>
            <w:tcBorders>
              <w:top w:val="single" w:sz="8" w:space="0" w:color="FFFFFF"/>
              <w:left w:val="single" w:sz="8" w:space="0" w:color="FFFFFF"/>
              <w:bottom w:val="single" w:sz="23" w:space="0" w:color="FFFFFF"/>
              <w:right w:val="nil"/>
            </w:tcBorders>
            <w:shd w:val="clear" w:color="auto" w:fill="4F81BD"/>
          </w:tcPr>
          <w:p w:rsidR="001A7591" w:rsidRDefault="0040391E" w:rsidP="00737B12">
            <w:pPr>
              <w:spacing w:after="0" w:line="259" w:lineRule="auto"/>
              <w:ind w:left="15" w:right="0" w:firstLine="0"/>
              <w:jc w:val="center"/>
            </w:pPr>
            <w:r>
              <w:rPr>
                <w:b/>
                <w:color w:val="FFFFFF"/>
              </w:rPr>
              <w:lastRenderedPageBreak/>
              <w:t>NÚMEROS DE CASOS NOTIFICADOS NOS ANOS DE 20</w:t>
            </w:r>
            <w:r w:rsidR="00737B12">
              <w:rPr>
                <w:b/>
                <w:color w:val="FFFFFF"/>
              </w:rPr>
              <w:t>13</w:t>
            </w:r>
            <w:r>
              <w:rPr>
                <w:b/>
                <w:color w:val="FFFFFF"/>
              </w:rPr>
              <w:t xml:space="preserve"> A 201</w:t>
            </w:r>
            <w:r w:rsidR="00737B12">
              <w:rPr>
                <w:b/>
                <w:color w:val="FFFFFF"/>
              </w:rPr>
              <w:t>6</w:t>
            </w:r>
            <w:r>
              <w:rPr>
                <w:b/>
                <w:color w:val="FFFFFF"/>
              </w:rPr>
              <w:t xml:space="preserve"> </w:t>
            </w:r>
          </w:p>
        </w:tc>
      </w:tr>
      <w:tr w:rsidR="001A7591">
        <w:trPr>
          <w:trHeight w:val="343"/>
        </w:trPr>
        <w:tc>
          <w:tcPr>
            <w:tcW w:w="4240" w:type="dxa"/>
            <w:tcBorders>
              <w:top w:val="single" w:sz="23" w:space="0" w:color="FFFFFF"/>
              <w:left w:val="single" w:sz="8" w:space="0" w:color="FFFFFF"/>
              <w:bottom w:val="nil"/>
              <w:right w:val="single" w:sz="23" w:space="0" w:color="FFFFFF"/>
            </w:tcBorders>
            <w:shd w:val="clear" w:color="auto" w:fill="4F81BD"/>
          </w:tcPr>
          <w:p w:rsidR="001A7591" w:rsidRDefault="0040391E">
            <w:pPr>
              <w:spacing w:after="0" w:line="259" w:lineRule="auto"/>
              <w:ind w:left="8" w:right="0" w:firstLine="0"/>
              <w:jc w:val="center"/>
            </w:pPr>
            <w:r>
              <w:rPr>
                <w:b/>
                <w:color w:val="FFFFFF"/>
              </w:rPr>
              <w:t xml:space="preserve">AGRAVOS </w:t>
            </w:r>
          </w:p>
        </w:tc>
        <w:tc>
          <w:tcPr>
            <w:tcW w:w="1150" w:type="dxa"/>
            <w:tcBorders>
              <w:top w:val="single" w:sz="23" w:space="0" w:color="FFFFFF"/>
              <w:left w:val="single" w:sz="23" w:space="0" w:color="FFFFFF"/>
              <w:bottom w:val="single" w:sz="8" w:space="0" w:color="FFFFFF"/>
              <w:right w:val="single" w:sz="8" w:space="0" w:color="FFFFFF"/>
            </w:tcBorders>
            <w:shd w:val="clear" w:color="auto" w:fill="A7BFDE"/>
          </w:tcPr>
          <w:p w:rsidR="001A7591" w:rsidRDefault="00737B12" w:rsidP="00737B12">
            <w:pPr>
              <w:spacing w:after="0" w:line="259" w:lineRule="auto"/>
              <w:ind w:left="13" w:right="0" w:firstLine="0"/>
              <w:jc w:val="center"/>
            </w:pPr>
            <w:r>
              <w:rPr>
                <w:b/>
              </w:rPr>
              <w:t>2013</w:t>
            </w:r>
          </w:p>
        </w:tc>
        <w:tc>
          <w:tcPr>
            <w:tcW w:w="114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rsidP="00737B12">
            <w:pPr>
              <w:spacing w:after="0" w:line="259" w:lineRule="auto"/>
              <w:ind w:left="13" w:right="0" w:firstLine="0"/>
              <w:jc w:val="center"/>
            </w:pPr>
            <w:r>
              <w:rPr>
                <w:b/>
              </w:rPr>
              <w:t>201</w:t>
            </w:r>
            <w:r w:rsidR="00737B12">
              <w:rPr>
                <w:b/>
              </w:rPr>
              <w:t>4</w:t>
            </w:r>
            <w:r>
              <w:rPr>
                <w:b/>
              </w:rPr>
              <w:t xml:space="preserve"> </w:t>
            </w:r>
          </w:p>
        </w:tc>
        <w:tc>
          <w:tcPr>
            <w:tcW w:w="114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rsidP="00737B12">
            <w:pPr>
              <w:spacing w:after="0" w:line="259" w:lineRule="auto"/>
              <w:ind w:left="8" w:right="0" w:firstLine="0"/>
              <w:jc w:val="center"/>
            </w:pPr>
            <w:r>
              <w:rPr>
                <w:b/>
              </w:rPr>
              <w:t>201</w:t>
            </w:r>
            <w:r w:rsidR="00737B12">
              <w:rPr>
                <w:b/>
              </w:rPr>
              <w:t>5</w:t>
            </w:r>
            <w:r>
              <w:rPr>
                <w:b/>
              </w:rPr>
              <w:t xml:space="preserve"> </w:t>
            </w:r>
          </w:p>
        </w:tc>
        <w:tc>
          <w:tcPr>
            <w:tcW w:w="1133" w:type="dxa"/>
            <w:tcBorders>
              <w:top w:val="single" w:sz="23" w:space="0" w:color="FFFFFF"/>
              <w:left w:val="single" w:sz="8" w:space="0" w:color="FFFFFF"/>
              <w:bottom w:val="single" w:sz="8" w:space="0" w:color="FFFFFF"/>
              <w:right w:val="nil"/>
            </w:tcBorders>
            <w:shd w:val="clear" w:color="auto" w:fill="A7BFDE"/>
          </w:tcPr>
          <w:p w:rsidR="001A7591" w:rsidRDefault="0040391E" w:rsidP="00737B12">
            <w:pPr>
              <w:spacing w:after="0" w:line="259" w:lineRule="auto"/>
              <w:ind w:left="15" w:right="0" w:firstLine="0"/>
              <w:jc w:val="center"/>
            </w:pPr>
            <w:r>
              <w:rPr>
                <w:b/>
              </w:rPr>
              <w:t>201</w:t>
            </w:r>
            <w:r w:rsidR="00737B12">
              <w:rPr>
                <w:b/>
              </w:rPr>
              <w:t>6</w:t>
            </w:r>
            <w:r>
              <w:rPr>
                <w:b/>
              </w:rPr>
              <w:t xml:space="preserve"> </w:t>
            </w:r>
          </w:p>
        </w:tc>
      </w:tr>
      <w:tr w:rsidR="001A7591">
        <w:trPr>
          <w:trHeight w:val="327"/>
        </w:trPr>
        <w:tc>
          <w:tcPr>
            <w:tcW w:w="4240" w:type="dxa"/>
            <w:tcBorders>
              <w:top w:val="nil"/>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AIDS /HIV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9" w:right="0" w:firstLine="0"/>
              <w:jc w:val="center"/>
            </w:pPr>
            <w: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Pr="00523C9D" w:rsidRDefault="00523C9D" w:rsidP="00523C9D">
            <w:pPr>
              <w:spacing w:after="0" w:line="259" w:lineRule="auto"/>
              <w:ind w:left="7" w:right="0" w:firstLine="0"/>
              <w:jc w:val="center"/>
              <w:rPr>
                <w:sz w:val="20"/>
              </w:rPr>
            </w:pPr>
            <w:r w:rsidRPr="00523C9D">
              <w:rPr>
                <w:sz w:val="20"/>
              </w:rPr>
              <w:t>03</w:t>
            </w:r>
          </w:p>
        </w:tc>
        <w:tc>
          <w:tcPr>
            <w:tcW w:w="1133" w:type="dxa"/>
            <w:tcBorders>
              <w:top w:val="single" w:sz="8" w:space="0" w:color="FFFFFF"/>
              <w:left w:val="single" w:sz="6" w:space="0" w:color="FFFFFF"/>
              <w:bottom w:val="single" w:sz="8" w:space="0" w:color="FFFFFF"/>
              <w:right w:val="nil"/>
            </w:tcBorders>
            <w:shd w:val="clear" w:color="auto" w:fill="D3DFEE"/>
          </w:tcPr>
          <w:p w:rsidR="001A7591" w:rsidRPr="00523C9D" w:rsidRDefault="00523C9D" w:rsidP="00523C9D">
            <w:pPr>
              <w:spacing w:after="0" w:line="259" w:lineRule="auto"/>
              <w:ind w:left="7" w:right="0" w:firstLine="0"/>
              <w:jc w:val="center"/>
              <w:rPr>
                <w:sz w:val="20"/>
              </w:rPr>
            </w:pPr>
            <w:r w:rsidRPr="00523C9D">
              <w:rPr>
                <w:sz w:val="20"/>
              </w:rPr>
              <w:t>03</w:t>
            </w:r>
            <w:r w:rsidR="0040391E" w:rsidRPr="00523C9D">
              <w:rPr>
                <w:sz w:val="20"/>
              </w:rPr>
              <w:t xml:space="preserve"> </w:t>
            </w:r>
          </w:p>
        </w:tc>
      </w:tr>
      <w:tr w:rsidR="001A7591">
        <w:trPr>
          <w:trHeight w:val="322"/>
        </w:trPr>
        <w:tc>
          <w:tcPr>
            <w:tcW w:w="4240"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Sífilis congênita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523C9D">
            <w:pPr>
              <w:spacing w:after="0" w:line="259" w:lineRule="auto"/>
              <w:ind w:left="7" w:right="0" w:firstLine="0"/>
              <w:jc w:val="center"/>
            </w:pPr>
            <w:r>
              <w:rPr>
                <w:sz w:val="20"/>
              </w:rPr>
              <w:t>-</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523C9D" w:rsidP="00523C9D">
            <w:pPr>
              <w:spacing w:after="0" w:line="259" w:lineRule="auto"/>
              <w:ind w:left="7" w:right="0" w:firstLine="0"/>
              <w:jc w:val="center"/>
            </w:pPr>
            <w:r>
              <w:rPr>
                <w:sz w:val="20"/>
              </w:rPr>
              <w:t>04</w:t>
            </w:r>
            <w:r w:rsidR="0040391E">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523C9D">
            <w:pPr>
              <w:spacing w:after="0" w:line="259" w:lineRule="auto"/>
              <w:ind w:right="0" w:firstLine="0"/>
              <w:jc w:val="center"/>
            </w:pPr>
            <w:r>
              <w:rPr>
                <w:sz w:val="20"/>
              </w:rPr>
              <w:t>05</w:t>
            </w:r>
          </w:p>
        </w:tc>
        <w:tc>
          <w:tcPr>
            <w:tcW w:w="1133" w:type="dxa"/>
            <w:tcBorders>
              <w:top w:val="single" w:sz="8" w:space="0" w:color="FFFFFF"/>
              <w:left w:val="single" w:sz="8" w:space="0" w:color="FFFFFF"/>
              <w:bottom w:val="single" w:sz="8" w:space="0" w:color="FFFFFF"/>
              <w:right w:val="nil"/>
            </w:tcBorders>
            <w:shd w:val="clear" w:color="auto" w:fill="A7BFDE"/>
          </w:tcPr>
          <w:p w:rsidR="001A7591" w:rsidRDefault="00523C9D">
            <w:pPr>
              <w:spacing w:after="0" w:line="259" w:lineRule="auto"/>
              <w:ind w:left="17" w:right="0" w:firstLine="0"/>
              <w:jc w:val="center"/>
            </w:pPr>
            <w:r>
              <w:rPr>
                <w:sz w:val="20"/>
              </w:rPr>
              <w:t>09</w:t>
            </w:r>
            <w:r w:rsidR="0040391E">
              <w:rPr>
                <w:sz w:val="20"/>
              </w:rPr>
              <w:t xml:space="preserve"> </w:t>
            </w:r>
          </w:p>
        </w:tc>
      </w:tr>
      <w:tr w:rsidR="001A7591">
        <w:trPr>
          <w:trHeight w:val="326"/>
        </w:trPr>
        <w:tc>
          <w:tcPr>
            <w:tcW w:w="4240"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Hepatites virais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523C9D">
            <w:pPr>
              <w:spacing w:after="0" w:line="259" w:lineRule="auto"/>
              <w:ind w:left="7" w:right="0" w:firstLine="0"/>
              <w:jc w:val="center"/>
            </w:pPr>
            <w:r>
              <w:rPr>
                <w:sz w:val="20"/>
              </w:rPr>
              <w:t>16</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rsidP="00523C9D">
            <w:pPr>
              <w:spacing w:after="0" w:line="259" w:lineRule="auto"/>
              <w:ind w:left="7" w:right="0" w:firstLine="0"/>
              <w:jc w:val="center"/>
            </w:pPr>
            <w:r>
              <w:rPr>
                <w:sz w:val="20"/>
              </w:rPr>
              <w:t>1</w:t>
            </w:r>
            <w:r w:rsidR="00523C9D">
              <w:rPr>
                <w:sz w:val="20"/>
              </w:rPr>
              <w:t>4</w:t>
            </w:r>
            <w:r>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rPr>
                <w:sz w:val="20"/>
              </w:rPr>
              <w:t>1</w:t>
            </w:r>
            <w:r w:rsidR="00523C9D">
              <w:rPr>
                <w:sz w:val="20"/>
              </w:rPr>
              <w:t>0</w:t>
            </w:r>
            <w:r>
              <w:rPr>
                <w:sz w:val="20"/>
              </w:rPr>
              <w:t xml:space="preserve"> </w:t>
            </w:r>
          </w:p>
        </w:tc>
        <w:tc>
          <w:tcPr>
            <w:tcW w:w="1133" w:type="dxa"/>
            <w:tcBorders>
              <w:top w:val="single" w:sz="8" w:space="0" w:color="FFFFFF"/>
              <w:left w:val="single" w:sz="6" w:space="0" w:color="FFFFFF"/>
              <w:bottom w:val="single" w:sz="8" w:space="0" w:color="FFFFFF"/>
              <w:right w:val="nil"/>
            </w:tcBorders>
            <w:shd w:val="clear" w:color="auto" w:fill="D3DFEE"/>
          </w:tcPr>
          <w:p w:rsidR="001A7591" w:rsidRDefault="00523C9D">
            <w:pPr>
              <w:spacing w:after="0" w:line="259" w:lineRule="auto"/>
              <w:ind w:left="19" w:right="0" w:firstLine="0"/>
              <w:jc w:val="center"/>
            </w:pPr>
            <w:r>
              <w:rPr>
                <w:sz w:val="20"/>
              </w:rPr>
              <w:t>03</w:t>
            </w:r>
          </w:p>
        </w:tc>
      </w:tr>
      <w:tr w:rsidR="001A7591">
        <w:trPr>
          <w:trHeight w:val="322"/>
        </w:trPr>
        <w:tc>
          <w:tcPr>
            <w:tcW w:w="4240"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DSTs</w:t>
            </w:r>
            <w:r>
              <w:rPr>
                <w:b/>
                <w:color w:val="FFFFFF"/>
                <w:sz w:val="20"/>
              </w:rPr>
              <w:t>(Síndrome Corrimento Cervical)</w:t>
            </w:r>
            <w:r>
              <w:rPr>
                <w:b/>
                <w:color w:val="FFFFFF"/>
              </w:rPr>
              <w:t xml:space="preserve">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Pr="00523C9D" w:rsidRDefault="00523C9D" w:rsidP="00523C9D">
            <w:pPr>
              <w:spacing w:after="0" w:line="259" w:lineRule="auto"/>
              <w:ind w:left="2" w:right="0" w:firstLine="0"/>
              <w:jc w:val="center"/>
              <w:rPr>
                <w:sz w:val="20"/>
              </w:rPr>
            </w:pPr>
            <w:r>
              <w:rPr>
                <w:sz w:val="20"/>
              </w:rPr>
              <w:t>117</w:t>
            </w:r>
            <w:r w:rsidR="0040391E">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Pr="00523C9D" w:rsidRDefault="00523C9D" w:rsidP="00523C9D">
            <w:pPr>
              <w:spacing w:after="0" w:line="259" w:lineRule="auto"/>
              <w:ind w:left="2" w:right="0" w:firstLine="0"/>
              <w:jc w:val="center"/>
              <w:rPr>
                <w:sz w:val="20"/>
              </w:rPr>
            </w:pPr>
            <w:r>
              <w:rPr>
                <w:sz w:val="20"/>
              </w:rPr>
              <w:t>175</w:t>
            </w:r>
            <w:r w:rsidR="0040391E">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Pr="00523C9D" w:rsidRDefault="0040391E" w:rsidP="00523C9D">
            <w:pPr>
              <w:spacing w:after="0" w:line="259" w:lineRule="auto"/>
              <w:ind w:left="2" w:right="3" w:firstLine="0"/>
              <w:jc w:val="center"/>
              <w:rPr>
                <w:sz w:val="20"/>
              </w:rPr>
            </w:pPr>
            <w:r>
              <w:rPr>
                <w:sz w:val="20"/>
              </w:rPr>
              <w:t>1</w:t>
            </w:r>
            <w:r w:rsidR="00523C9D">
              <w:rPr>
                <w:sz w:val="20"/>
              </w:rPr>
              <w:t>49</w:t>
            </w:r>
            <w:r>
              <w:rPr>
                <w:sz w:val="20"/>
              </w:rPr>
              <w:t xml:space="preserve"> </w:t>
            </w:r>
          </w:p>
        </w:tc>
        <w:tc>
          <w:tcPr>
            <w:tcW w:w="1133" w:type="dxa"/>
            <w:tcBorders>
              <w:top w:val="single" w:sz="8" w:space="0" w:color="FFFFFF"/>
              <w:left w:val="single" w:sz="8" w:space="0" w:color="FFFFFF"/>
              <w:bottom w:val="single" w:sz="8" w:space="0" w:color="FFFFFF"/>
              <w:right w:val="nil"/>
            </w:tcBorders>
            <w:shd w:val="clear" w:color="auto" w:fill="A7BFDE"/>
          </w:tcPr>
          <w:p w:rsidR="001A7591" w:rsidRPr="00523C9D" w:rsidRDefault="00523C9D" w:rsidP="00523C9D">
            <w:pPr>
              <w:spacing w:after="0" w:line="259" w:lineRule="auto"/>
              <w:ind w:left="2" w:right="0" w:firstLine="0"/>
              <w:jc w:val="center"/>
              <w:rPr>
                <w:sz w:val="20"/>
              </w:rPr>
            </w:pPr>
            <w:r>
              <w:rPr>
                <w:sz w:val="20"/>
              </w:rPr>
              <w:t>98</w:t>
            </w:r>
            <w:r w:rsidR="0040391E">
              <w:rPr>
                <w:sz w:val="20"/>
              </w:rPr>
              <w:t xml:space="preserve"> </w:t>
            </w:r>
          </w:p>
        </w:tc>
      </w:tr>
      <w:tr w:rsidR="001A7591">
        <w:trPr>
          <w:trHeight w:val="326"/>
        </w:trPr>
        <w:tc>
          <w:tcPr>
            <w:tcW w:w="4240"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Dengue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Pr="00000E3F" w:rsidRDefault="0040391E">
            <w:pPr>
              <w:spacing w:after="0" w:line="259" w:lineRule="auto"/>
              <w:ind w:left="7" w:right="0" w:firstLine="0"/>
              <w:jc w:val="center"/>
              <w:rPr>
                <w:color w:val="FF0000"/>
              </w:rPr>
            </w:pPr>
            <w:r w:rsidRPr="00000E3F">
              <w:rPr>
                <w:color w:val="FF0000"/>
                <w:sz w:val="20"/>
              </w:rPr>
              <w:t xml:space="preserve">02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Pr="00000E3F" w:rsidRDefault="0040391E">
            <w:pPr>
              <w:spacing w:after="0" w:line="259" w:lineRule="auto"/>
              <w:ind w:left="7" w:right="0" w:firstLine="0"/>
              <w:jc w:val="center"/>
              <w:rPr>
                <w:color w:val="FF0000"/>
              </w:rPr>
            </w:pPr>
            <w:r w:rsidRPr="00000E3F">
              <w:rPr>
                <w:color w:val="FF0000"/>
                <w:sz w:val="20"/>
              </w:rPr>
              <w:t xml:space="preserve">19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Pr="00000E3F" w:rsidRDefault="0040391E">
            <w:pPr>
              <w:spacing w:after="0" w:line="259" w:lineRule="auto"/>
              <w:ind w:left="2" w:right="0" w:firstLine="0"/>
              <w:jc w:val="center"/>
              <w:rPr>
                <w:color w:val="FF0000"/>
              </w:rPr>
            </w:pPr>
            <w:r w:rsidRPr="00000E3F">
              <w:rPr>
                <w:color w:val="FF0000"/>
                <w:sz w:val="20"/>
              </w:rPr>
              <w:t xml:space="preserve">43 </w:t>
            </w:r>
          </w:p>
        </w:tc>
        <w:tc>
          <w:tcPr>
            <w:tcW w:w="1133" w:type="dxa"/>
            <w:tcBorders>
              <w:top w:val="single" w:sz="8" w:space="0" w:color="FFFFFF"/>
              <w:left w:val="single" w:sz="6" w:space="0" w:color="FFFFFF"/>
              <w:bottom w:val="single" w:sz="8" w:space="0" w:color="FFFFFF"/>
              <w:right w:val="nil"/>
            </w:tcBorders>
            <w:shd w:val="clear" w:color="auto" w:fill="D3DFEE"/>
          </w:tcPr>
          <w:p w:rsidR="001A7591" w:rsidRPr="00000E3F" w:rsidRDefault="0040391E">
            <w:pPr>
              <w:spacing w:after="0" w:line="259" w:lineRule="auto"/>
              <w:ind w:left="19" w:right="0" w:firstLine="0"/>
              <w:jc w:val="center"/>
              <w:rPr>
                <w:color w:val="FF0000"/>
              </w:rPr>
            </w:pPr>
            <w:r w:rsidRPr="00000E3F">
              <w:rPr>
                <w:color w:val="FF0000"/>
                <w:sz w:val="20"/>
              </w:rPr>
              <w:t xml:space="preserve">24 </w:t>
            </w:r>
          </w:p>
        </w:tc>
      </w:tr>
      <w:tr w:rsidR="001A7591">
        <w:trPr>
          <w:trHeight w:val="322"/>
        </w:trPr>
        <w:tc>
          <w:tcPr>
            <w:tcW w:w="4240"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Malaria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Pr="00000E3F" w:rsidRDefault="0040391E">
            <w:pPr>
              <w:spacing w:after="0" w:line="259" w:lineRule="auto"/>
              <w:ind w:left="7" w:right="0" w:firstLine="0"/>
              <w:jc w:val="center"/>
              <w:rPr>
                <w:color w:val="FF0000"/>
              </w:rPr>
            </w:pPr>
            <w:r w:rsidRPr="00000E3F">
              <w:rPr>
                <w:color w:val="FF0000"/>
                <w:sz w:val="20"/>
              </w:rPr>
              <w:t xml:space="preserve">23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Pr="00000E3F" w:rsidRDefault="0040391E">
            <w:pPr>
              <w:spacing w:after="0" w:line="259" w:lineRule="auto"/>
              <w:ind w:left="7" w:right="0" w:firstLine="0"/>
              <w:jc w:val="center"/>
              <w:rPr>
                <w:color w:val="FF0000"/>
              </w:rPr>
            </w:pPr>
            <w:r w:rsidRPr="00000E3F">
              <w:rPr>
                <w:color w:val="FF0000"/>
                <w:sz w:val="20"/>
              </w:rPr>
              <w:t xml:space="preserve">07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Pr="00000E3F" w:rsidRDefault="0040391E">
            <w:pPr>
              <w:spacing w:after="0" w:line="259" w:lineRule="auto"/>
              <w:ind w:left="2" w:right="0" w:firstLine="0"/>
              <w:jc w:val="center"/>
              <w:rPr>
                <w:color w:val="FF0000"/>
              </w:rPr>
            </w:pPr>
            <w:r w:rsidRPr="00000E3F">
              <w:rPr>
                <w:color w:val="FF0000"/>
                <w:sz w:val="20"/>
              </w:rPr>
              <w:t xml:space="preserve">12 </w:t>
            </w:r>
          </w:p>
        </w:tc>
        <w:tc>
          <w:tcPr>
            <w:tcW w:w="1133" w:type="dxa"/>
            <w:tcBorders>
              <w:top w:val="single" w:sz="8" w:space="0" w:color="FFFFFF"/>
              <w:left w:val="single" w:sz="8" w:space="0" w:color="FFFFFF"/>
              <w:bottom w:val="single" w:sz="8" w:space="0" w:color="FFFFFF"/>
              <w:right w:val="nil"/>
            </w:tcBorders>
            <w:shd w:val="clear" w:color="auto" w:fill="A7BFDE"/>
          </w:tcPr>
          <w:p w:rsidR="001A7591" w:rsidRPr="00000E3F" w:rsidRDefault="0040391E">
            <w:pPr>
              <w:spacing w:after="0" w:line="259" w:lineRule="auto"/>
              <w:ind w:left="14" w:right="0" w:firstLine="0"/>
              <w:jc w:val="center"/>
              <w:rPr>
                <w:color w:val="FF0000"/>
              </w:rPr>
            </w:pPr>
            <w:r w:rsidRPr="00000E3F">
              <w:rPr>
                <w:color w:val="FF0000"/>
                <w:sz w:val="20"/>
              </w:rPr>
              <w:t xml:space="preserve">6 </w:t>
            </w:r>
          </w:p>
        </w:tc>
      </w:tr>
      <w:tr w:rsidR="001A7591">
        <w:trPr>
          <w:trHeight w:val="326"/>
        </w:trPr>
        <w:tc>
          <w:tcPr>
            <w:tcW w:w="4240"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Doença de chagas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5" w:right="0" w:firstLine="0"/>
              <w:jc w:val="center"/>
            </w:pPr>
            <w:r>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000E3F">
            <w:pPr>
              <w:spacing w:after="0" w:line="259" w:lineRule="auto"/>
              <w:ind w:left="5" w:right="0" w:firstLine="0"/>
              <w:jc w:val="center"/>
            </w:pPr>
            <w:r>
              <w:rPr>
                <w:sz w:val="20"/>
              </w:rPr>
              <w:t>01</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000E3F">
            <w:pPr>
              <w:spacing w:after="0" w:line="259" w:lineRule="auto"/>
              <w:ind w:right="0" w:firstLine="0"/>
              <w:jc w:val="center"/>
            </w:pPr>
            <w:r>
              <w:rPr>
                <w:sz w:val="20"/>
              </w:rPr>
              <w:t>01</w:t>
            </w:r>
            <w:r w:rsidR="0040391E">
              <w:rPr>
                <w:sz w:val="20"/>
              </w:rPr>
              <w:t xml:space="preserve"> </w:t>
            </w:r>
          </w:p>
        </w:tc>
        <w:tc>
          <w:tcPr>
            <w:tcW w:w="1133"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left="17" w:right="0" w:firstLine="0"/>
              <w:jc w:val="center"/>
            </w:pPr>
            <w:r>
              <w:rPr>
                <w:sz w:val="20"/>
              </w:rPr>
              <w:t xml:space="preserve">- </w:t>
            </w:r>
          </w:p>
        </w:tc>
      </w:tr>
      <w:tr w:rsidR="001A7591">
        <w:trPr>
          <w:trHeight w:val="322"/>
        </w:trPr>
        <w:tc>
          <w:tcPr>
            <w:tcW w:w="4240"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Leishmanioses tegumentar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7" w:right="0" w:firstLine="0"/>
              <w:jc w:val="center"/>
            </w:pPr>
            <w:r>
              <w:rPr>
                <w:sz w:val="20"/>
              </w:rPr>
              <w:t xml:space="preserve">29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000E3F">
            <w:pPr>
              <w:spacing w:after="0" w:line="259" w:lineRule="auto"/>
              <w:ind w:left="7" w:right="0" w:firstLine="0"/>
              <w:jc w:val="center"/>
            </w:pPr>
            <w:r>
              <w:rPr>
                <w:sz w:val="20"/>
              </w:rPr>
              <w:t>43</w:t>
            </w:r>
            <w:r w:rsidR="0040391E">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rsidP="00000E3F">
            <w:pPr>
              <w:spacing w:after="0" w:line="259" w:lineRule="auto"/>
              <w:ind w:left="2" w:right="0" w:firstLine="0"/>
              <w:jc w:val="center"/>
            </w:pPr>
            <w:r>
              <w:rPr>
                <w:sz w:val="20"/>
              </w:rPr>
              <w:t>5</w:t>
            </w:r>
            <w:r w:rsidR="00000E3F">
              <w:rPr>
                <w:sz w:val="20"/>
              </w:rPr>
              <w:t>2</w:t>
            </w:r>
            <w:r>
              <w:rPr>
                <w:sz w:val="20"/>
              </w:rPr>
              <w:t xml:space="preserve"> </w:t>
            </w:r>
          </w:p>
        </w:tc>
        <w:tc>
          <w:tcPr>
            <w:tcW w:w="1133" w:type="dxa"/>
            <w:tcBorders>
              <w:top w:val="single" w:sz="8" w:space="0" w:color="FFFFFF"/>
              <w:left w:val="single" w:sz="8" w:space="0" w:color="FFFFFF"/>
              <w:bottom w:val="single" w:sz="8" w:space="0" w:color="FFFFFF"/>
              <w:right w:val="nil"/>
            </w:tcBorders>
            <w:shd w:val="clear" w:color="auto" w:fill="A7BFDE"/>
          </w:tcPr>
          <w:p w:rsidR="001A7591" w:rsidRDefault="00000E3F">
            <w:pPr>
              <w:spacing w:after="0" w:line="259" w:lineRule="auto"/>
              <w:ind w:left="19" w:right="0" w:firstLine="0"/>
              <w:jc w:val="center"/>
            </w:pPr>
            <w:r>
              <w:rPr>
                <w:sz w:val="20"/>
              </w:rPr>
              <w:t>14</w:t>
            </w:r>
            <w:r w:rsidR="0040391E">
              <w:rPr>
                <w:sz w:val="20"/>
              </w:rPr>
              <w:t xml:space="preserve"> </w:t>
            </w:r>
          </w:p>
        </w:tc>
      </w:tr>
      <w:tr w:rsidR="001A7591">
        <w:trPr>
          <w:trHeight w:val="326"/>
        </w:trPr>
        <w:tc>
          <w:tcPr>
            <w:tcW w:w="4240"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Leishmanioses visceral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000E3F">
            <w:pPr>
              <w:spacing w:after="0" w:line="259" w:lineRule="auto"/>
              <w:ind w:left="7" w:right="0" w:firstLine="0"/>
              <w:jc w:val="center"/>
            </w:pPr>
            <w:r>
              <w:rPr>
                <w:sz w:val="20"/>
              </w:rPr>
              <w:t>05</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000E3F">
            <w:pPr>
              <w:spacing w:after="0" w:line="259" w:lineRule="auto"/>
              <w:ind w:left="7" w:right="0" w:firstLine="0"/>
              <w:jc w:val="center"/>
            </w:pPr>
            <w:r>
              <w:rPr>
                <w:sz w:val="20"/>
              </w:rPr>
              <w:t>09</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000E3F">
            <w:pPr>
              <w:spacing w:after="0" w:line="259" w:lineRule="auto"/>
              <w:ind w:left="2" w:right="0" w:firstLine="0"/>
              <w:jc w:val="center"/>
            </w:pPr>
            <w:r>
              <w:rPr>
                <w:sz w:val="20"/>
              </w:rPr>
              <w:t>08</w:t>
            </w:r>
            <w:r w:rsidR="0040391E">
              <w:rPr>
                <w:sz w:val="20"/>
              </w:rPr>
              <w:t xml:space="preserve"> </w:t>
            </w:r>
          </w:p>
        </w:tc>
        <w:tc>
          <w:tcPr>
            <w:tcW w:w="1133" w:type="dxa"/>
            <w:tcBorders>
              <w:top w:val="single" w:sz="8" w:space="0" w:color="FFFFFF"/>
              <w:left w:val="single" w:sz="6" w:space="0" w:color="FFFFFF"/>
              <w:bottom w:val="single" w:sz="8" w:space="0" w:color="FFFFFF"/>
              <w:right w:val="nil"/>
            </w:tcBorders>
            <w:shd w:val="clear" w:color="auto" w:fill="D3DFEE"/>
          </w:tcPr>
          <w:p w:rsidR="001A7591" w:rsidRDefault="00000E3F">
            <w:pPr>
              <w:spacing w:after="0" w:line="259" w:lineRule="auto"/>
              <w:ind w:left="19" w:right="0" w:firstLine="0"/>
              <w:jc w:val="center"/>
            </w:pPr>
            <w:r>
              <w:rPr>
                <w:sz w:val="20"/>
              </w:rPr>
              <w:t>10</w:t>
            </w:r>
            <w:r w:rsidR="0040391E">
              <w:rPr>
                <w:sz w:val="20"/>
              </w:rPr>
              <w:t xml:space="preserve"> </w:t>
            </w:r>
          </w:p>
        </w:tc>
      </w:tr>
      <w:tr w:rsidR="001A7591">
        <w:trPr>
          <w:trHeight w:val="322"/>
        </w:trPr>
        <w:tc>
          <w:tcPr>
            <w:tcW w:w="4240"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Coqueluche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5" w:right="0" w:firstLine="0"/>
              <w:jc w:val="center"/>
            </w:pPr>
            <w:r>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9F732E">
            <w:pPr>
              <w:spacing w:after="0" w:line="259" w:lineRule="auto"/>
              <w:ind w:left="5" w:right="0" w:firstLine="0"/>
              <w:jc w:val="center"/>
            </w:pPr>
            <w:r>
              <w:rPr>
                <w:sz w:val="20"/>
              </w:rPr>
              <w:t>04</w:t>
            </w:r>
            <w:r w:rsidR="0040391E">
              <w:rPr>
                <w:sz w:val="20"/>
              </w:rPr>
              <w:t xml:space="preserve">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rsidP="009F732E">
            <w:pPr>
              <w:spacing w:after="0" w:line="259" w:lineRule="auto"/>
              <w:ind w:left="2" w:right="0" w:firstLine="0"/>
              <w:jc w:val="center"/>
            </w:pPr>
            <w:r>
              <w:rPr>
                <w:sz w:val="20"/>
              </w:rPr>
              <w:t>0</w:t>
            </w:r>
            <w:r w:rsidR="009F732E">
              <w:rPr>
                <w:sz w:val="20"/>
              </w:rPr>
              <w:t>2</w:t>
            </w:r>
            <w:r>
              <w:rPr>
                <w:sz w:val="20"/>
              </w:rPr>
              <w:t xml:space="preserve"> </w:t>
            </w:r>
          </w:p>
        </w:tc>
        <w:tc>
          <w:tcPr>
            <w:tcW w:w="1133" w:type="dxa"/>
            <w:tcBorders>
              <w:top w:val="single" w:sz="8" w:space="0" w:color="FFFFFF"/>
              <w:left w:val="single" w:sz="8" w:space="0" w:color="FFFFFF"/>
              <w:bottom w:val="single" w:sz="8" w:space="0" w:color="FFFFFF"/>
              <w:right w:val="nil"/>
            </w:tcBorders>
            <w:shd w:val="clear" w:color="auto" w:fill="A7BFDE"/>
          </w:tcPr>
          <w:p w:rsidR="001A7591" w:rsidRDefault="009F732E">
            <w:pPr>
              <w:spacing w:after="0" w:line="259" w:lineRule="auto"/>
              <w:ind w:left="19" w:right="0" w:firstLine="0"/>
              <w:jc w:val="center"/>
            </w:pPr>
            <w:r>
              <w:rPr>
                <w:sz w:val="20"/>
              </w:rPr>
              <w:t>-</w:t>
            </w:r>
          </w:p>
        </w:tc>
      </w:tr>
      <w:tr w:rsidR="001A7591">
        <w:trPr>
          <w:trHeight w:val="326"/>
        </w:trPr>
        <w:tc>
          <w:tcPr>
            <w:tcW w:w="4240" w:type="dxa"/>
            <w:tcBorders>
              <w:top w:val="single" w:sz="6" w:space="0" w:color="FFFFFF"/>
              <w:left w:val="single" w:sz="8" w:space="0" w:color="FFFFFF"/>
              <w:bottom w:val="nil"/>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Varicela </w:t>
            </w:r>
          </w:p>
        </w:tc>
        <w:tc>
          <w:tcPr>
            <w:tcW w:w="115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9F732E">
            <w:pPr>
              <w:spacing w:after="0" w:line="259" w:lineRule="auto"/>
              <w:ind w:left="7" w:right="0" w:firstLine="0"/>
              <w:jc w:val="center"/>
            </w:pPr>
            <w:r>
              <w:rPr>
                <w:sz w:val="20"/>
              </w:rPr>
              <w:t>20</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9F732E">
            <w:pPr>
              <w:spacing w:after="0" w:line="259" w:lineRule="auto"/>
              <w:ind w:left="7" w:right="0" w:firstLine="0"/>
              <w:jc w:val="center"/>
            </w:pPr>
            <w:r>
              <w:rPr>
                <w:sz w:val="20"/>
              </w:rPr>
              <w:t>33</w:t>
            </w:r>
            <w:r w:rsidR="0040391E">
              <w:rPr>
                <w:sz w:val="20"/>
              </w:rPr>
              <w:t xml:space="preserve"> </w:t>
            </w:r>
          </w:p>
        </w:tc>
        <w:tc>
          <w:tcPr>
            <w:tcW w:w="114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9F732E">
            <w:pPr>
              <w:spacing w:after="0" w:line="259" w:lineRule="auto"/>
              <w:ind w:left="2" w:right="0" w:firstLine="0"/>
              <w:jc w:val="center"/>
            </w:pPr>
            <w:r>
              <w:rPr>
                <w:sz w:val="20"/>
              </w:rPr>
              <w:t>01</w:t>
            </w:r>
            <w:r w:rsidR="0040391E">
              <w:rPr>
                <w:sz w:val="20"/>
              </w:rPr>
              <w:t xml:space="preserve"> </w:t>
            </w:r>
          </w:p>
        </w:tc>
        <w:tc>
          <w:tcPr>
            <w:tcW w:w="1133" w:type="dxa"/>
            <w:tcBorders>
              <w:top w:val="single" w:sz="8" w:space="0" w:color="FFFFFF"/>
              <w:left w:val="single" w:sz="6" w:space="0" w:color="FFFFFF"/>
              <w:bottom w:val="single" w:sz="8" w:space="0" w:color="FFFFFF"/>
              <w:right w:val="nil"/>
            </w:tcBorders>
            <w:shd w:val="clear" w:color="auto" w:fill="D3DFEE"/>
          </w:tcPr>
          <w:p w:rsidR="001A7591" w:rsidRPr="00425FD6" w:rsidRDefault="009F732E" w:rsidP="00425FD6">
            <w:pPr>
              <w:spacing w:after="0" w:line="259" w:lineRule="auto"/>
              <w:ind w:left="2" w:right="0" w:firstLine="0"/>
              <w:jc w:val="center"/>
              <w:rPr>
                <w:sz w:val="20"/>
              </w:rPr>
            </w:pPr>
            <w:r w:rsidRPr="00425FD6">
              <w:rPr>
                <w:sz w:val="20"/>
              </w:rPr>
              <w:t>05</w:t>
            </w:r>
            <w:r w:rsidR="0040391E" w:rsidRPr="00425FD6">
              <w:rPr>
                <w:sz w:val="20"/>
              </w:rPr>
              <w:t xml:space="preserve"> </w:t>
            </w:r>
          </w:p>
        </w:tc>
      </w:tr>
      <w:tr w:rsidR="001A7591">
        <w:trPr>
          <w:trHeight w:val="320"/>
        </w:trPr>
        <w:tc>
          <w:tcPr>
            <w:tcW w:w="4240" w:type="dxa"/>
            <w:tcBorders>
              <w:top w:val="nil"/>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Total Geral </w:t>
            </w:r>
          </w:p>
        </w:tc>
        <w:tc>
          <w:tcPr>
            <w:tcW w:w="1150"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 w:right="0" w:firstLine="0"/>
              <w:jc w:val="center"/>
            </w:pPr>
            <w:r>
              <w:rPr>
                <w:sz w:val="20"/>
              </w:rPr>
              <w:t xml:space="preserve">230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 w:right="0" w:firstLine="0"/>
              <w:jc w:val="center"/>
            </w:pPr>
            <w:r>
              <w:rPr>
                <w:sz w:val="20"/>
              </w:rPr>
              <w:t xml:space="preserve">367 </w:t>
            </w:r>
          </w:p>
        </w:tc>
        <w:tc>
          <w:tcPr>
            <w:tcW w:w="114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3" w:firstLine="0"/>
              <w:jc w:val="center"/>
            </w:pPr>
            <w:r>
              <w:rPr>
                <w:sz w:val="20"/>
              </w:rPr>
              <w:t xml:space="preserve">327 </w:t>
            </w:r>
          </w:p>
        </w:tc>
        <w:tc>
          <w:tcPr>
            <w:tcW w:w="1133"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left="13" w:right="0" w:firstLine="0"/>
              <w:jc w:val="center"/>
            </w:pPr>
            <w:r>
              <w:rPr>
                <w:sz w:val="20"/>
              </w:rPr>
              <w:t xml:space="preserve">251 </w:t>
            </w:r>
          </w:p>
        </w:tc>
      </w:tr>
    </w:tbl>
    <w:p w:rsidR="001A7591" w:rsidRDefault="0040391E" w:rsidP="00836E79">
      <w:pPr>
        <w:spacing w:after="105" w:line="259" w:lineRule="auto"/>
        <w:ind w:left="427" w:right="0" w:firstLine="0"/>
        <w:jc w:val="left"/>
        <w:rPr>
          <w:sz w:val="18"/>
        </w:rPr>
      </w:pPr>
      <w:r>
        <w:rPr>
          <w:sz w:val="6"/>
        </w:rPr>
        <w:t xml:space="preserve"> </w:t>
      </w:r>
      <w:r>
        <w:rPr>
          <w:sz w:val="18"/>
        </w:rPr>
        <w:t xml:space="preserve">Fonte:SINAN NET/ SIVEP-Malária </w:t>
      </w:r>
    </w:p>
    <w:p w:rsidR="00836E79" w:rsidRDefault="00836E79" w:rsidP="00836E79">
      <w:pPr>
        <w:spacing w:after="105" w:line="259" w:lineRule="auto"/>
        <w:ind w:left="427" w:right="0" w:firstLine="0"/>
        <w:jc w:val="left"/>
      </w:pPr>
    </w:p>
    <w:tbl>
      <w:tblPr>
        <w:tblStyle w:val="TableGrid"/>
        <w:tblW w:w="8766" w:type="dxa"/>
        <w:tblInd w:w="442" w:type="dxa"/>
        <w:tblCellMar>
          <w:top w:w="7" w:type="dxa"/>
          <w:left w:w="115" w:type="dxa"/>
          <w:right w:w="115" w:type="dxa"/>
        </w:tblCellMar>
        <w:tblLook w:val="04A0" w:firstRow="1" w:lastRow="0" w:firstColumn="1" w:lastColumn="0" w:noHBand="0" w:noVBand="1"/>
      </w:tblPr>
      <w:tblGrid>
        <w:gridCol w:w="3950"/>
        <w:gridCol w:w="1210"/>
        <w:gridCol w:w="1203"/>
        <w:gridCol w:w="1205"/>
        <w:gridCol w:w="1198"/>
      </w:tblGrid>
      <w:tr w:rsidR="001A7591">
        <w:trPr>
          <w:trHeight w:val="612"/>
        </w:trPr>
        <w:tc>
          <w:tcPr>
            <w:tcW w:w="8766" w:type="dxa"/>
            <w:gridSpan w:val="5"/>
            <w:tcBorders>
              <w:top w:val="nil"/>
              <w:left w:val="nil"/>
              <w:bottom w:val="single" w:sz="23" w:space="0" w:color="FFFFFF"/>
              <w:right w:val="single" w:sz="8" w:space="0" w:color="FFFFFF"/>
            </w:tcBorders>
            <w:shd w:val="clear" w:color="auto" w:fill="4F81BD"/>
            <w:vAlign w:val="center"/>
          </w:tcPr>
          <w:p w:rsidR="001A7591" w:rsidRDefault="0040391E">
            <w:pPr>
              <w:spacing w:after="0" w:line="259" w:lineRule="auto"/>
              <w:ind w:right="17" w:firstLine="0"/>
              <w:jc w:val="center"/>
            </w:pPr>
            <w:r>
              <w:rPr>
                <w:b/>
                <w:color w:val="FFFFFF"/>
                <w:sz w:val="22"/>
              </w:rPr>
              <w:t xml:space="preserve">COBERTURA DE VACINAÇÃO DE DOENÇAS IMUNOPREVENÍVEIS </w:t>
            </w:r>
          </w:p>
        </w:tc>
      </w:tr>
      <w:tr w:rsidR="001A7591">
        <w:trPr>
          <w:trHeight w:val="310"/>
        </w:trPr>
        <w:tc>
          <w:tcPr>
            <w:tcW w:w="3950" w:type="dxa"/>
            <w:tcBorders>
              <w:top w:val="single" w:sz="23" w:space="0" w:color="FFFFFF"/>
              <w:left w:val="nil"/>
              <w:bottom w:val="nil"/>
              <w:right w:val="single" w:sz="23" w:space="0" w:color="FFFFFF"/>
            </w:tcBorders>
            <w:shd w:val="clear" w:color="auto" w:fill="4F81BD"/>
          </w:tcPr>
          <w:p w:rsidR="001A7591" w:rsidRDefault="0040391E">
            <w:pPr>
              <w:spacing w:after="0" w:line="259" w:lineRule="auto"/>
              <w:ind w:right="9" w:firstLine="0"/>
              <w:jc w:val="center"/>
            </w:pPr>
            <w:r>
              <w:rPr>
                <w:b/>
                <w:color w:val="FFFFFF"/>
                <w:sz w:val="22"/>
              </w:rPr>
              <w:t xml:space="preserve">VACINAS </w:t>
            </w:r>
          </w:p>
        </w:tc>
        <w:tc>
          <w:tcPr>
            <w:tcW w:w="1210" w:type="dxa"/>
            <w:tcBorders>
              <w:top w:val="single" w:sz="23" w:space="0" w:color="FFFFFF"/>
              <w:left w:val="single" w:sz="23" w:space="0" w:color="FFFFFF"/>
              <w:bottom w:val="single" w:sz="8" w:space="0" w:color="FFFFFF"/>
              <w:right w:val="single" w:sz="8" w:space="0" w:color="FFFFFF"/>
            </w:tcBorders>
            <w:shd w:val="clear" w:color="auto" w:fill="A7BFDE"/>
          </w:tcPr>
          <w:p w:rsidR="001A7591" w:rsidRDefault="00425FD6">
            <w:pPr>
              <w:spacing w:after="0" w:line="259" w:lineRule="auto"/>
              <w:ind w:left="7" w:right="0" w:firstLine="0"/>
              <w:jc w:val="center"/>
            </w:pPr>
            <w:r>
              <w:rPr>
                <w:b/>
                <w:sz w:val="22"/>
              </w:rPr>
              <w:t>2013</w:t>
            </w:r>
          </w:p>
        </w:tc>
        <w:tc>
          <w:tcPr>
            <w:tcW w:w="1203"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25FD6">
            <w:pPr>
              <w:spacing w:after="0" w:line="259" w:lineRule="auto"/>
              <w:ind w:left="4" w:right="0" w:firstLine="0"/>
              <w:jc w:val="center"/>
            </w:pPr>
            <w:r>
              <w:rPr>
                <w:b/>
                <w:sz w:val="22"/>
              </w:rPr>
              <w:t>2014</w:t>
            </w:r>
          </w:p>
        </w:tc>
        <w:tc>
          <w:tcPr>
            <w:tcW w:w="120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25FD6">
            <w:pPr>
              <w:spacing w:after="0" w:line="259" w:lineRule="auto"/>
              <w:ind w:left="7" w:right="0" w:firstLine="0"/>
              <w:jc w:val="center"/>
            </w:pPr>
            <w:r>
              <w:rPr>
                <w:b/>
                <w:sz w:val="22"/>
              </w:rPr>
              <w:t>2015</w:t>
            </w:r>
            <w:r w:rsidR="0040391E">
              <w:rPr>
                <w:b/>
                <w:sz w:val="22"/>
              </w:rPr>
              <w:t xml:space="preserve"> </w:t>
            </w:r>
          </w:p>
        </w:tc>
        <w:tc>
          <w:tcPr>
            <w:tcW w:w="1198"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25FD6">
            <w:pPr>
              <w:spacing w:after="0" w:line="259" w:lineRule="auto"/>
              <w:ind w:left="4" w:right="0" w:firstLine="0"/>
              <w:jc w:val="center"/>
            </w:pPr>
            <w:r>
              <w:rPr>
                <w:b/>
                <w:sz w:val="22"/>
              </w:rPr>
              <w:t>2016</w:t>
            </w:r>
          </w:p>
        </w:tc>
      </w:tr>
      <w:tr w:rsidR="001A7591">
        <w:trPr>
          <w:trHeight w:val="293"/>
        </w:trPr>
        <w:tc>
          <w:tcPr>
            <w:tcW w:w="3950" w:type="dxa"/>
            <w:tcBorders>
              <w:top w:val="nil"/>
              <w:left w:val="nil"/>
              <w:bottom w:val="single" w:sz="8" w:space="0" w:color="FFFFFF"/>
              <w:right w:val="single" w:sz="23" w:space="0" w:color="FFFFFF"/>
            </w:tcBorders>
            <w:shd w:val="clear" w:color="auto" w:fill="4F81BD"/>
          </w:tcPr>
          <w:p w:rsidR="001A7591" w:rsidRDefault="0040391E">
            <w:pPr>
              <w:spacing w:after="0" w:line="259" w:lineRule="auto"/>
              <w:ind w:right="4" w:firstLine="0"/>
              <w:jc w:val="center"/>
            </w:pPr>
            <w:r>
              <w:rPr>
                <w:b/>
                <w:color w:val="FFFFFF"/>
                <w:sz w:val="22"/>
              </w:rPr>
              <w:t xml:space="preserve">BCG </w:t>
            </w:r>
          </w:p>
        </w:tc>
        <w:tc>
          <w:tcPr>
            <w:tcW w:w="121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7" w:right="0" w:firstLine="0"/>
              <w:jc w:val="center"/>
            </w:pPr>
            <w:r>
              <w:rPr>
                <w:sz w:val="22"/>
              </w:rPr>
              <w:t xml:space="preserve">944 </w:t>
            </w:r>
          </w:p>
        </w:tc>
        <w:tc>
          <w:tcPr>
            <w:tcW w:w="120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4" w:right="0" w:firstLine="0"/>
              <w:jc w:val="center"/>
            </w:pPr>
            <w:r>
              <w:rPr>
                <w:sz w:val="22"/>
              </w:rPr>
              <w:t xml:space="preserve">949 </w:t>
            </w:r>
          </w:p>
        </w:tc>
        <w:tc>
          <w:tcPr>
            <w:tcW w:w="120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rPr>
                <w:sz w:val="22"/>
              </w:rPr>
              <w:t xml:space="preserve">1.092 </w:t>
            </w:r>
          </w:p>
        </w:tc>
        <w:tc>
          <w:tcPr>
            <w:tcW w:w="1198"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4" w:right="0" w:firstLine="0"/>
              <w:jc w:val="center"/>
            </w:pPr>
            <w:r>
              <w:rPr>
                <w:sz w:val="22"/>
              </w:rPr>
              <w:t xml:space="preserve">996 </w:t>
            </w:r>
          </w:p>
        </w:tc>
      </w:tr>
      <w:tr w:rsidR="001A7591">
        <w:trPr>
          <w:trHeight w:val="274"/>
        </w:trPr>
        <w:tc>
          <w:tcPr>
            <w:tcW w:w="3950" w:type="dxa"/>
            <w:tcBorders>
              <w:top w:val="single" w:sz="8" w:space="0" w:color="FFFFFF"/>
              <w:left w:val="nil"/>
              <w:bottom w:val="single" w:sz="6" w:space="0" w:color="FFFFFF"/>
              <w:right w:val="single" w:sz="23" w:space="0" w:color="FFFFFF"/>
            </w:tcBorders>
            <w:shd w:val="clear" w:color="auto" w:fill="4F81BD"/>
          </w:tcPr>
          <w:p w:rsidR="001A7591" w:rsidRDefault="0040391E">
            <w:pPr>
              <w:spacing w:after="0" w:line="259" w:lineRule="auto"/>
              <w:ind w:right="2" w:firstLine="0"/>
              <w:jc w:val="center"/>
            </w:pPr>
            <w:r>
              <w:rPr>
                <w:b/>
                <w:color w:val="FFFFFF"/>
                <w:sz w:val="22"/>
              </w:rPr>
              <w:t xml:space="preserve">Hepatite B </w:t>
            </w:r>
          </w:p>
        </w:tc>
        <w:tc>
          <w:tcPr>
            <w:tcW w:w="1210"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11" w:right="0" w:firstLine="0"/>
              <w:jc w:val="center"/>
            </w:pPr>
            <w:r>
              <w:rPr>
                <w:sz w:val="22"/>
              </w:rPr>
              <w:t xml:space="preserve">2.667 </w:t>
            </w:r>
          </w:p>
        </w:tc>
        <w:tc>
          <w:tcPr>
            <w:tcW w:w="1203" w:type="dxa"/>
            <w:tcBorders>
              <w:top w:val="single" w:sz="8" w:space="0" w:color="FFFFFF"/>
              <w:left w:val="nil"/>
              <w:bottom w:val="single" w:sz="8" w:space="0" w:color="FFFFFF"/>
              <w:right w:val="single" w:sz="8" w:space="0" w:color="FFFFFF"/>
            </w:tcBorders>
            <w:shd w:val="clear" w:color="auto" w:fill="A7BFDE"/>
          </w:tcPr>
          <w:p w:rsidR="001A7591" w:rsidRDefault="0040391E">
            <w:pPr>
              <w:spacing w:after="0" w:line="259" w:lineRule="auto"/>
              <w:ind w:right="1" w:firstLine="0"/>
              <w:jc w:val="center"/>
            </w:pPr>
            <w:r>
              <w:rPr>
                <w:sz w:val="22"/>
              </w:rPr>
              <w:t xml:space="preserve">3.423 </w:t>
            </w:r>
          </w:p>
        </w:tc>
        <w:tc>
          <w:tcPr>
            <w:tcW w:w="120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2" w:right="0" w:firstLine="0"/>
              <w:jc w:val="center"/>
            </w:pPr>
            <w:r>
              <w:rPr>
                <w:sz w:val="22"/>
              </w:rPr>
              <w:t xml:space="preserve">4.575 </w:t>
            </w:r>
          </w:p>
        </w:tc>
        <w:tc>
          <w:tcPr>
            <w:tcW w:w="119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 w:firstLine="0"/>
              <w:jc w:val="center"/>
            </w:pPr>
            <w:r>
              <w:rPr>
                <w:sz w:val="22"/>
              </w:rPr>
              <w:t xml:space="preserve">3.005 </w:t>
            </w:r>
          </w:p>
        </w:tc>
      </w:tr>
      <w:tr w:rsidR="001A7591">
        <w:trPr>
          <w:trHeight w:val="293"/>
        </w:trPr>
        <w:tc>
          <w:tcPr>
            <w:tcW w:w="3950" w:type="dxa"/>
            <w:tcBorders>
              <w:top w:val="single" w:sz="6" w:space="0" w:color="FFFFFF"/>
              <w:left w:val="nil"/>
              <w:bottom w:val="single" w:sz="8" w:space="0" w:color="FFFFFF"/>
              <w:right w:val="single" w:sz="23" w:space="0" w:color="FFFFFF"/>
            </w:tcBorders>
            <w:shd w:val="clear" w:color="auto" w:fill="4F81BD"/>
          </w:tcPr>
          <w:p w:rsidR="001A7591" w:rsidRDefault="0040391E">
            <w:pPr>
              <w:spacing w:after="0" w:line="259" w:lineRule="auto"/>
              <w:ind w:right="5" w:firstLine="0"/>
              <w:jc w:val="center"/>
            </w:pPr>
            <w:r>
              <w:rPr>
                <w:b/>
                <w:color w:val="FFFFFF"/>
                <w:sz w:val="22"/>
              </w:rPr>
              <w:t xml:space="preserve">Poliomelite </w:t>
            </w:r>
          </w:p>
        </w:tc>
        <w:tc>
          <w:tcPr>
            <w:tcW w:w="121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1" w:right="0" w:firstLine="0"/>
              <w:jc w:val="center"/>
            </w:pPr>
            <w:r>
              <w:rPr>
                <w:sz w:val="22"/>
              </w:rPr>
              <w:t xml:space="preserve">3.687 </w:t>
            </w:r>
          </w:p>
        </w:tc>
        <w:tc>
          <w:tcPr>
            <w:tcW w:w="120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 w:firstLine="0"/>
              <w:jc w:val="center"/>
            </w:pPr>
            <w:r>
              <w:rPr>
                <w:sz w:val="22"/>
              </w:rPr>
              <w:t xml:space="preserve">4.717 </w:t>
            </w:r>
          </w:p>
        </w:tc>
        <w:tc>
          <w:tcPr>
            <w:tcW w:w="120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rPr>
                <w:sz w:val="22"/>
              </w:rPr>
              <w:t xml:space="preserve">5.247 </w:t>
            </w:r>
          </w:p>
        </w:tc>
        <w:tc>
          <w:tcPr>
            <w:tcW w:w="1198"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right="1" w:firstLine="0"/>
              <w:jc w:val="center"/>
            </w:pPr>
            <w:r>
              <w:rPr>
                <w:sz w:val="22"/>
              </w:rPr>
              <w:t xml:space="preserve">3.818 </w:t>
            </w:r>
          </w:p>
        </w:tc>
      </w:tr>
      <w:tr w:rsidR="001A7591">
        <w:trPr>
          <w:trHeight w:val="300"/>
        </w:trPr>
        <w:tc>
          <w:tcPr>
            <w:tcW w:w="3950"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8" w:firstLine="0"/>
              <w:jc w:val="center"/>
            </w:pPr>
            <w:r>
              <w:rPr>
                <w:b/>
                <w:color w:val="FFFFFF"/>
                <w:sz w:val="22"/>
              </w:rPr>
              <w:t xml:space="preserve">Tretravalente (DTP+ Hib) </w:t>
            </w:r>
          </w:p>
        </w:tc>
        <w:tc>
          <w:tcPr>
            <w:tcW w:w="1210"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1" w:right="0" w:firstLine="0"/>
              <w:jc w:val="center"/>
            </w:pPr>
            <w:r>
              <w:rPr>
                <w:sz w:val="22"/>
              </w:rPr>
              <w:t xml:space="preserve">2.041 </w:t>
            </w:r>
          </w:p>
        </w:tc>
        <w:tc>
          <w:tcPr>
            <w:tcW w:w="120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 w:firstLine="0"/>
              <w:jc w:val="center"/>
            </w:pPr>
            <w:r>
              <w:rPr>
                <w:sz w:val="22"/>
              </w:rPr>
              <w:t xml:space="preserve">2.382 </w:t>
            </w:r>
          </w:p>
        </w:tc>
        <w:tc>
          <w:tcPr>
            <w:tcW w:w="120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2" w:right="0" w:firstLine="0"/>
              <w:jc w:val="center"/>
            </w:pPr>
            <w:r>
              <w:rPr>
                <w:sz w:val="22"/>
              </w:rPr>
              <w:t xml:space="preserve">2.589 </w:t>
            </w:r>
          </w:p>
        </w:tc>
        <w:tc>
          <w:tcPr>
            <w:tcW w:w="119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 w:firstLine="0"/>
              <w:jc w:val="center"/>
            </w:pPr>
            <w:r>
              <w:rPr>
                <w:sz w:val="22"/>
              </w:rPr>
              <w:t xml:space="preserve">1.198 </w:t>
            </w:r>
          </w:p>
        </w:tc>
      </w:tr>
      <w:tr w:rsidR="001A7591">
        <w:trPr>
          <w:trHeight w:val="305"/>
        </w:trPr>
        <w:tc>
          <w:tcPr>
            <w:tcW w:w="3950"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left="5" w:right="0" w:firstLine="0"/>
              <w:jc w:val="center"/>
            </w:pPr>
            <w:r>
              <w:rPr>
                <w:b/>
                <w:color w:val="FFFFFF"/>
                <w:sz w:val="22"/>
              </w:rPr>
              <w:t xml:space="preserve">Tríplice Viral </w:t>
            </w:r>
          </w:p>
        </w:tc>
        <w:tc>
          <w:tcPr>
            <w:tcW w:w="1210"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1" w:right="0" w:firstLine="0"/>
              <w:jc w:val="center"/>
            </w:pPr>
            <w:r>
              <w:rPr>
                <w:sz w:val="22"/>
              </w:rPr>
              <w:t xml:space="preserve">2.109 </w:t>
            </w:r>
          </w:p>
        </w:tc>
        <w:tc>
          <w:tcPr>
            <w:tcW w:w="120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 w:firstLine="0"/>
              <w:jc w:val="center"/>
            </w:pPr>
            <w:r>
              <w:rPr>
                <w:sz w:val="22"/>
              </w:rPr>
              <w:t xml:space="preserve">2.315 </w:t>
            </w:r>
          </w:p>
        </w:tc>
        <w:tc>
          <w:tcPr>
            <w:tcW w:w="120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rPr>
                <w:sz w:val="22"/>
              </w:rPr>
              <w:t xml:space="preserve">3.654 </w:t>
            </w:r>
          </w:p>
        </w:tc>
        <w:tc>
          <w:tcPr>
            <w:tcW w:w="1198"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right="1" w:firstLine="0"/>
              <w:jc w:val="center"/>
            </w:pPr>
            <w:r>
              <w:rPr>
                <w:sz w:val="22"/>
              </w:rPr>
              <w:t xml:space="preserve">2.035 </w:t>
            </w:r>
          </w:p>
        </w:tc>
      </w:tr>
      <w:tr w:rsidR="001A7591">
        <w:trPr>
          <w:trHeight w:val="271"/>
        </w:trPr>
        <w:tc>
          <w:tcPr>
            <w:tcW w:w="3950" w:type="dxa"/>
            <w:tcBorders>
              <w:top w:val="single" w:sz="8" w:space="0" w:color="FFFFFF"/>
              <w:left w:val="nil"/>
              <w:bottom w:val="single" w:sz="8" w:space="0" w:color="FFFFFF"/>
              <w:right w:val="single" w:sz="23" w:space="0" w:color="FFFFFF"/>
            </w:tcBorders>
            <w:shd w:val="clear" w:color="auto" w:fill="4F81BD"/>
          </w:tcPr>
          <w:p w:rsidR="001A7591" w:rsidRDefault="0040391E">
            <w:pPr>
              <w:spacing w:after="0" w:line="259" w:lineRule="auto"/>
              <w:ind w:left="10" w:right="0" w:firstLine="0"/>
              <w:jc w:val="center"/>
            </w:pPr>
            <w:r>
              <w:rPr>
                <w:b/>
                <w:color w:val="FFFFFF"/>
                <w:sz w:val="22"/>
              </w:rPr>
              <w:t xml:space="preserve">Total Geral </w:t>
            </w:r>
          </w:p>
        </w:tc>
        <w:tc>
          <w:tcPr>
            <w:tcW w:w="1210"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6" w:right="0" w:firstLine="0"/>
              <w:jc w:val="center"/>
            </w:pPr>
            <w:r>
              <w:rPr>
                <w:sz w:val="22"/>
              </w:rPr>
              <w:t xml:space="preserve">11.448 </w:t>
            </w:r>
          </w:p>
        </w:tc>
        <w:tc>
          <w:tcPr>
            <w:tcW w:w="1203" w:type="dxa"/>
            <w:tcBorders>
              <w:top w:val="single" w:sz="8" w:space="0" w:color="FFFFFF"/>
              <w:left w:val="nil"/>
              <w:bottom w:val="single" w:sz="8" w:space="0" w:color="FFFFFF"/>
              <w:right w:val="single" w:sz="8" w:space="0" w:color="FFFFFF"/>
            </w:tcBorders>
            <w:shd w:val="clear" w:color="auto" w:fill="A7BFDE"/>
          </w:tcPr>
          <w:p w:rsidR="001A7591" w:rsidRDefault="0040391E">
            <w:pPr>
              <w:spacing w:after="0" w:line="259" w:lineRule="auto"/>
              <w:ind w:left="4" w:right="0" w:firstLine="0"/>
              <w:jc w:val="center"/>
            </w:pPr>
            <w:r>
              <w:rPr>
                <w:sz w:val="22"/>
              </w:rPr>
              <w:t xml:space="preserve">13.786 </w:t>
            </w:r>
          </w:p>
        </w:tc>
        <w:tc>
          <w:tcPr>
            <w:tcW w:w="120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6" w:right="0" w:firstLine="0"/>
              <w:jc w:val="center"/>
            </w:pPr>
            <w:r>
              <w:rPr>
                <w:sz w:val="22"/>
              </w:rPr>
              <w:t xml:space="preserve">17.157 </w:t>
            </w:r>
          </w:p>
        </w:tc>
        <w:tc>
          <w:tcPr>
            <w:tcW w:w="119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4" w:right="0" w:firstLine="0"/>
              <w:jc w:val="center"/>
            </w:pPr>
            <w:r>
              <w:rPr>
                <w:sz w:val="22"/>
              </w:rPr>
              <w:t xml:space="preserve">11.052 </w:t>
            </w:r>
          </w:p>
        </w:tc>
      </w:tr>
    </w:tbl>
    <w:p w:rsidR="001A7591" w:rsidRDefault="0040391E">
      <w:pPr>
        <w:spacing w:after="33" w:line="259" w:lineRule="auto"/>
        <w:ind w:left="-5" w:right="0" w:hanging="10"/>
        <w:jc w:val="left"/>
      </w:pPr>
      <w:r>
        <w:rPr>
          <w:sz w:val="18"/>
        </w:rPr>
        <w:t xml:space="preserve">         Fonte: API </w:t>
      </w:r>
      <w:r>
        <w:rPr>
          <w:b/>
          <w:sz w:val="18"/>
        </w:rPr>
        <w:t xml:space="preserve"> </w:t>
      </w:r>
    </w:p>
    <w:p w:rsidR="001A7591" w:rsidRDefault="0040391E">
      <w:pPr>
        <w:spacing w:after="0" w:line="259" w:lineRule="auto"/>
        <w:ind w:right="0" w:firstLine="0"/>
        <w:jc w:val="left"/>
        <w:rPr>
          <w:b/>
        </w:rPr>
      </w:pPr>
      <w:r>
        <w:rPr>
          <w:b/>
        </w:rPr>
        <w:t xml:space="preserve"> </w:t>
      </w:r>
    </w:p>
    <w:p w:rsidR="00F102D2" w:rsidRDefault="00F102D2">
      <w:pPr>
        <w:spacing w:after="0" w:line="259" w:lineRule="auto"/>
        <w:ind w:right="0" w:firstLine="0"/>
        <w:jc w:val="left"/>
        <w:rPr>
          <w:b/>
        </w:rPr>
      </w:pPr>
    </w:p>
    <w:p w:rsidR="00F102D2" w:rsidRDefault="00F102D2">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536881" w:rsidRDefault="00536881">
      <w:pPr>
        <w:spacing w:after="0" w:line="259" w:lineRule="auto"/>
        <w:ind w:right="0" w:firstLine="0"/>
        <w:jc w:val="left"/>
      </w:pPr>
    </w:p>
    <w:p w:rsidR="001A7591" w:rsidRDefault="0040391E">
      <w:pPr>
        <w:spacing w:after="10" w:line="249" w:lineRule="auto"/>
        <w:ind w:left="370" w:right="0" w:hanging="10"/>
        <w:jc w:val="left"/>
      </w:pPr>
      <w:r>
        <w:rPr>
          <w:b/>
        </w:rPr>
        <w:lastRenderedPageBreak/>
        <w:t xml:space="preserve">b) Doenças crônicas não transmissíveis.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1130" w:right="0" w:firstLine="0"/>
        <w:jc w:val="left"/>
      </w:pPr>
      <w:r>
        <w:rPr>
          <w:noProof/>
        </w:rPr>
        <w:drawing>
          <wp:inline distT="0" distB="0" distL="0" distR="0">
            <wp:extent cx="4541521" cy="2279650"/>
            <wp:effectExtent l="0" t="0" r="0" b="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13"/>
                    <a:stretch>
                      <a:fillRect/>
                    </a:stretch>
                  </pic:blipFill>
                  <pic:spPr>
                    <a:xfrm>
                      <a:off x="0" y="0"/>
                      <a:ext cx="4541521" cy="2279650"/>
                    </a:xfrm>
                    <a:prstGeom prst="rect">
                      <a:avLst/>
                    </a:prstGeom>
                  </pic:spPr>
                </pic:pic>
              </a:graphicData>
            </a:graphic>
          </wp:inline>
        </w:drawing>
      </w:r>
    </w:p>
    <w:p w:rsidR="001A7591" w:rsidRDefault="0040391E">
      <w:pPr>
        <w:spacing w:after="0" w:line="259" w:lineRule="auto"/>
        <w:ind w:right="1421" w:firstLine="0"/>
        <w:jc w:val="left"/>
      </w:pPr>
      <w:r>
        <w:rPr>
          <w:sz w:val="18"/>
        </w:rPr>
        <w:t xml:space="preserve"> </w:t>
      </w:r>
    </w:p>
    <w:p w:rsidR="001A7591" w:rsidRDefault="0040391E">
      <w:pPr>
        <w:spacing w:after="3" w:line="259" w:lineRule="auto"/>
        <w:ind w:left="-5" w:right="0" w:hanging="10"/>
        <w:jc w:val="left"/>
      </w:pPr>
      <w:r>
        <w:rPr>
          <w:sz w:val="18"/>
        </w:rPr>
        <w:t xml:space="preserve">                        Fonte: Datasus </w:t>
      </w:r>
    </w:p>
    <w:p w:rsidR="001A7591" w:rsidRDefault="0040391E">
      <w:pPr>
        <w:spacing w:after="0" w:line="259" w:lineRule="auto"/>
        <w:ind w:right="0" w:firstLine="0"/>
        <w:jc w:val="left"/>
      </w:pPr>
      <w:r>
        <w:rPr>
          <w:sz w:val="18"/>
        </w:rPr>
        <w:t xml:space="preserve"> </w:t>
      </w:r>
    </w:p>
    <w:p w:rsidR="001A7591" w:rsidRDefault="0040391E">
      <w:pPr>
        <w:spacing w:after="34" w:line="259" w:lineRule="auto"/>
        <w:ind w:right="0" w:firstLine="0"/>
        <w:jc w:val="left"/>
      </w:pPr>
      <w:r>
        <w:rPr>
          <w:sz w:val="18"/>
        </w:rPr>
        <w:t xml:space="preserve"> </w:t>
      </w:r>
    </w:p>
    <w:p w:rsidR="001A7591" w:rsidRDefault="0040391E">
      <w:pPr>
        <w:pStyle w:val="Ttulo2"/>
        <w:ind w:left="370"/>
      </w:pPr>
      <w:r>
        <w:t xml:space="preserve">c) Violências e acidentes – causas externas </w:t>
      </w:r>
    </w:p>
    <w:p w:rsidR="001A7591" w:rsidRDefault="0040391E">
      <w:pPr>
        <w:spacing w:after="0" w:line="259" w:lineRule="auto"/>
        <w:ind w:right="1680" w:firstLine="0"/>
        <w:jc w:val="left"/>
      </w:pPr>
      <w:r>
        <w:rPr>
          <w:b/>
        </w:rPr>
        <w:t xml:space="preserve"> </w:t>
      </w:r>
    </w:p>
    <w:p w:rsidR="001A7591" w:rsidRDefault="0040391E">
      <w:pPr>
        <w:spacing w:after="22" w:line="259" w:lineRule="auto"/>
        <w:ind w:left="1130" w:right="0" w:firstLine="0"/>
        <w:jc w:val="left"/>
      </w:pPr>
      <w:r>
        <w:rPr>
          <w:noProof/>
        </w:rPr>
        <w:drawing>
          <wp:inline distT="0" distB="0" distL="0" distR="0">
            <wp:extent cx="4377056" cy="2548255"/>
            <wp:effectExtent l="0" t="0" r="0" b="0"/>
            <wp:docPr id="14328" name="Picture 14328"/>
            <wp:cNvGraphicFramePr/>
            <a:graphic xmlns:a="http://schemas.openxmlformats.org/drawingml/2006/main">
              <a:graphicData uri="http://schemas.openxmlformats.org/drawingml/2006/picture">
                <pic:pic xmlns:pic="http://schemas.openxmlformats.org/drawingml/2006/picture">
                  <pic:nvPicPr>
                    <pic:cNvPr id="14328" name="Picture 14328"/>
                    <pic:cNvPicPr/>
                  </pic:nvPicPr>
                  <pic:blipFill>
                    <a:blip r:embed="rId14"/>
                    <a:stretch>
                      <a:fillRect/>
                    </a:stretch>
                  </pic:blipFill>
                  <pic:spPr>
                    <a:xfrm>
                      <a:off x="0" y="0"/>
                      <a:ext cx="4377056" cy="2548255"/>
                    </a:xfrm>
                    <a:prstGeom prst="rect">
                      <a:avLst/>
                    </a:prstGeom>
                  </pic:spPr>
                </pic:pic>
              </a:graphicData>
            </a:graphic>
          </wp:inline>
        </w:drawing>
      </w:r>
    </w:p>
    <w:p w:rsidR="001A7591" w:rsidRDefault="0040391E">
      <w:pPr>
        <w:spacing w:after="3" w:line="259" w:lineRule="auto"/>
        <w:ind w:left="437" w:right="0" w:hanging="10"/>
        <w:jc w:val="left"/>
      </w:pPr>
      <w:r>
        <w:rPr>
          <w:sz w:val="18"/>
        </w:rPr>
        <w:t xml:space="preserve">                Fonte: SINAN NET </w:t>
      </w:r>
    </w:p>
    <w:p w:rsidR="001A7591" w:rsidRDefault="0040391E">
      <w:pPr>
        <w:spacing w:after="0" w:line="259" w:lineRule="auto"/>
        <w:ind w:left="427" w:right="0" w:firstLine="0"/>
        <w:jc w:val="left"/>
      </w:pPr>
      <w:r>
        <w:rPr>
          <w:sz w:val="18"/>
        </w:rPr>
        <w:t xml:space="preserve"> </w:t>
      </w:r>
    </w:p>
    <w:p w:rsidR="001A7591" w:rsidRDefault="0040391E">
      <w:pPr>
        <w:spacing w:after="0" w:line="259" w:lineRule="auto"/>
        <w:ind w:left="427" w:right="0" w:firstLine="0"/>
        <w:jc w:val="left"/>
      </w:pPr>
      <w:r>
        <w:rPr>
          <w:sz w:val="18"/>
        </w:rPr>
        <w:t xml:space="preserve"> </w:t>
      </w:r>
    </w:p>
    <w:p w:rsidR="001A7591" w:rsidRDefault="0040391E" w:rsidP="008A689A">
      <w:pPr>
        <w:spacing w:after="0" w:line="259" w:lineRule="auto"/>
        <w:ind w:left="427" w:right="0" w:firstLine="0"/>
        <w:jc w:val="left"/>
        <w:rPr>
          <w:sz w:val="18"/>
        </w:rPr>
      </w:pPr>
      <w:r>
        <w:rPr>
          <w:sz w:val="18"/>
        </w:rPr>
        <w:t xml:space="preserve"> </w:t>
      </w: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F102D2" w:rsidRDefault="00F102D2" w:rsidP="008A689A">
      <w:pPr>
        <w:spacing w:after="0" w:line="259" w:lineRule="auto"/>
        <w:ind w:left="427" w:right="0" w:firstLine="0"/>
        <w:jc w:val="left"/>
        <w:rPr>
          <w:sz w:val="18"/>
        </w:rPr>
      </w:pPr>
    </w:p>
    <w:p w:rsidR="001A7591" w:rsidRDefault="0040391E">
      <w:pPr>
        <w:spacing w:after="10" w:line="249" w:lineRule="auto"/>
        <w:ind w:left="5" w:right="0" w:hanging="10"/>
        <w:jc w:val="left"/>
      </w:pPr>
      <w:r>
        <w:rPr>
          <w:b/>
        </w:rPr>
        <w:t xml:space="preserve">1.1.3 Mortalidade </w:t>
      </w:r>
    </w:p>
    <w:p w:rsidR="001A7591" w:rsidRDefault="0040391E">
      <w:pPr>
        <w:spacing w:after="0" w:line="259" w:lineRule="auto"/>
        <w:ind w:left="360" w:right="0" w:firstLine="0"/>
        <w:jc w:val="left"/>
      </w:pPr>
      <w:r>
        <w:rPr>
          <w:b/>
        </w:rPr>
        <w:t xml:space="preserve"> </w:t>
      </w:r>
    </w:p>
    <w:p w:rsidR="001A7591" w:rsidRDefault="0040391E">
      <w:pPr>
        <w:pStyle w:val="Ttulo2"/>
        <w:ind w:left="370"/>
      </w:pPr>
      <w:r>
        <w:t xml:space="preserve">a) Mortalidade Geral </w:t>
      </w:r>
    </w:p>
    <w:p w:rsidR="001A7591" w:rsidRDefault="0040391E">
      <w:pPr>
        <w:spacing w:after="0" w:line="259" w:lineRule="auto"/>
        <w:ind w:left="10" w:right="3606" w:hanging="10"/>
        <w:jc w:val="right"/>
      </w:pPr>
      <w:r>
        <w:rPr>
          <w:b/>
        </w:rPr>
        <w:t>Principal causa morte dos anos de 20</w:t>
      </w:r>
      <w:r w:rsidR="005C4CD1">
        <w:rPr>
          <w:b/>
        </w:rPr>
        <w:t>13</w:t>
      </w:r>
      <w:r>
        <w:rPr>
          <w:b/>
        </w:rPr>
        <w:t xml:space="preserve"> a 201</w:t>
      </w:r>
      <w:r w:rsidR="005C4CD1">
        <w:rPr>
          <w:b/>
        </w:rPr>
        <w:t>6</w:t>
      </w:r>
      <w:r>
        <w:rPr>
          <w:b/>
        </w:rPr>
        <w:t xml:space="preserve"> </w:t>
      </w:r>
    </w:p>
    <w:p w:rsidR="001A7591" w:rsidRDefault="0040391E">
      <w:pPr>
        <w:spacing w:after="0" w:line="259" w:lineRule="auto"/>
        <w:ind w:right="0" w:firstLine="0"/>
        <w:jc w:val="left"/>
      </w:pPr>
      <w:r>
        <w:rPr>
          <w:b/>
        </w:rPr>
        <w:t xml:space="preserve"> </w:t>
      </w:r>
    </w:p>
    <w:tbl>
      <w:tblPr>
        <w:tblStyle w:val="TableGrid"/>
        <w:tblW w:w="8581" w:type="dxa"/>
        <w:tblInd w:w="533" w:type="dxa"/>
        <w:tblCellMar>
          <w:top w:w="8" w:type="dxa"/>
          <w:left w:w="111" w:type="dxa"/>
          <w:right w:w="41" w:type="dxa"/>
        </w:tblCellMar>
        <w:tblLook w:val="04A0" w:firstRow="1" w:lastRow="0" w:firstColumn="1" w:lastColumn="0" w:noHBand="0" w:noVBand="1"/>
      </w:tblPr>
      <w:tblGrid>
        <w:gridCol w:w="3954"/>
        <w:gridCol w:w="1164"/>
        <w:gridCol w:w="1153"/>
        <w:gridCol w:w="1155"/>
        <w:gridCol w:w="1155"/>
      </w:tblGrid>
      <w:tr w:rsidR="001A7591">
        <w:trPr>
          <w:trHeight w:val="614"/>
        </w:trPr>
        <w:tc>
          <w:tcPr>
            <w:tcW w:w="8581" w:type="dxa"/>
            <w:gridSpan w:val="5"/>
            <w:tcBorders>
              <w:top w:val="single" w:sz="8" w:space="0" w:color="FFFFFF"/>
              <w:left w:val="nil"/>
              <w:bottom w:val="single" w:sz="23" w:space="0" w:color="FFFFFF"/>
              <w:right w:val="nil"/>
            </w:tcBorders>
            <w:shd w:val="clear" w:color="auto" w:fill="4F81BD"/>
            <w:vAlign w:val="center"/>
          </w:tcPr>
          <w:p w:rsidR="001A7591" w:rsidRDefault="0040391E" w:rsidP="005C4CD1">
            <w:pPr>
              <w:spacing w:after="0" w:line="259" w:lineRule="auto"/>
              <w:ind w:right="86" w:firstLine="0"/>
              <w:jc w:val="center"/>
            </w:pPr>
            <w:r>
              <w:rPr>
                <w:b/>
                <w:color w:val="FFFFFF"/>
              </w:rPr>
              <w:t>PRINCIPAIS CAUSAS DE MORTE DOS ANOS DE 20</w:t>
            </w:r>
            <w:r w:rsidR="005C4CD1">
              <w:rPr>
                <w:b/>
                <w:color w:val="FFFFFF"/>
              </w:rPr>
              <w:t>13</w:t>
            </w:r>
            <w:r>
              <w:rPr>
                <w:b/>
                <w:color w:val="FFFFFF"/>
              </w:rPr>
              <w:t xml:space="preserve"> A 201</w:t>
            </w:r>
            <w:r w:rsidR="005C4CD1">
              <w:rPr>
                <w:b/>
                <w:color w:val="FFFFFF"/>
              </w:rPr>
              <w:t>6</w:t>
            </w:r>
            <w:r>
              <w:rPr>
                <w:b/>
                <w:color w:val="FFFFFF"/>
              </w:rPr>
              <w:t xml:space="preserve"> </w:t>
            </w:r>
          </w:p>
        </w:tc>
      </w:tr>
      <w:tr w:rsidR="001A7591">
        <w:trPr>
          <w:trHeight w:val="444"/>
        </w:trPr>
        <w:tc>
          <w:tcPr>
            <w:tcW w:w="3955" w:type="dxa"/>
            <w:tcBorders>
              <w:top w:val="single" w:sz="23"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right="71" w:firstLine="0"/>
              <w:jc w:val="center"/>
            </w:pPr>
            <w:r>
              <w:rPr>
                <w:b/>
                <w:color w:val="FFFFFF"/>
              </w:rPr>
              <w:t xml:space="preserve">CAUSAS (CID 10 CAP F) </w:t>
            </w:r>
          </w:p>
        </w:tc>
        <w:tc>
          <w:tcPr>
            <w:tcW w:w="1164" w:type="dxa"/>
            <w:tcBorders>
              <w:top w:val="single" w:sz="23" w:space="0" w:color="FFFFFF"/>
              <w:left w:val="single" w:sz="23" w:space="0" w:color="FFFFFF"/>
              <w:bottom w:val="single" w:sz="8" w:space="0" w:color="FFFFFF"/>
              <w:right w:val="single" w:sz="8" w:space="0" w:color="FFFFFF"/>
            </w:tcBorders>
            <w:shd w:val="clear" w:color="auto" w:fill="A7BFDE"/>
          </w:tcPr>
          <w:p w:rsidR="001A7591" w:rsidRDefault="0014414C" w:rsidP="0014414C">
            <w:pPr>
              <w:spacing w:after="0" w:line="259" w:lineRule="auto"/>
              <w:ind w:right="58" w:firstLine="0"/>
              <w:jc w:val="center"/>
            </w:pPr>
            <w:r>
              <w:rPr>
                <w:b/>
              </w:rPr>
              <w:t>2013</w:t>
            </w:r>
            <w:r w:rsidR="0040391E">
              <w:rPr>
                <w:b/>
              </w:rPr>
              <w:t xml:space="preserve"> </w:t>
            </w:r>
          </w:p>
        </w:tc>
        <w:tc>
          <w:tcPr>
            <w:tcW w:w="1153"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70" w:firstLine="0"/>
              <w:jc w:val="center"/>
            </w:pPr>
            <w:r>
              <w:rPr>
                <w:b/>
              </w:rPr>
              <w:t>2</w:t>
            </w:r>
            <w:r w:rsidR="0014414C">
              <w:rPr>
                <w:b/>
              </w:rPr>
              <w:t>014</w:t>
            </w:r>
            <w:r>
              <w:rPr>
                <w:b/>
              </w:rPr>
              <w:t xml:space="preserve"> </w:t>
            </w:r>
          </w:p>
        </w:tc>
        <w:tc>
          <w:tcPr>
            <w:tcW w:w="115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14414C">
            <w:pPr>
              <w:spacing w:after="0" w:line="259" w:lineRule="auto"/>
              <w:ind w:right="64" w:firstLine="0"/>
              <w:jc w:val="center"/>
            </w:pPr>
            <w:r>
              <w:rPr>
                <w:b/>
              </w:rPr>
              <w:t>2015</w:t>
            </w:r>
          </w:p>
        </w:tc>
        <w:tc>
          <w:tcPr>
            <w:tcW w:w="1155" w:type="dxa"/>
            <w:tcBorders>
              <w:top w:val="single" w:sz="2" w:space="0" w:color="A7BFDE"/>
              <w:left w:val="single" w:sz="8" w:space="0" w:color="FFFFFF"/>
              <w:bottom w:val="single" w:sz="8" w:space="0" w:color="FFFFFF"/>
              <w:right w:val="nil"/>
            </w:tcBorders>
            <w:shd w:val="clear" w:color="auto" w:fill="A7BFDE"/>
          </w:tcPr>
          <w:p w:rsidR="001A7591" w:rsidRDefault="0040391E" w:rsidP="0014414C">
            <w:pPr>
              <w:spacing w:after="0" w:line="259" w:lineRule="auto"/>
              <w:ind w:right="69" w:firstLine="0"/>
              <w:jc w:val="center"/>
            </w:pPr>
            <w:r>
              <w:rPr>
                <w:b/>
              </w:rPr>
              <w:t>201</w:t>
            </w:r>
            <w:r w:rsidR="0014414C">
              <w:rPr>
                <w:b/>
              </w:rPr>
              <w:t>6</w:t>
            </w:r>
            <w:r>
              <w:rPr>
                <w:b/>
              </w:rPr>
              <w:t xml:space="preserve"> </w:t>
            </w:r>
          </w:p>
        </w:tc>
      </w:tr>
      <w:tr w:rsidR="001A7591">
        <w:trPr>
          <w:trHeight w:val="571"/>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IX. Doenças do Aparelho Circulatório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8" w:firstLine="0"/>
              <w:jc w:val="center"/>
            </w:pPr>
            <w:r>
              <w:t xml:space="preserve">42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49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59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50 </w:t>
            </w:r>
          </w:p>
        </w:tc>
      </w:tr>
      <w:tr w:rsidR="001A7591">
        <w:trPr>
          <w:trHeight w:val="571"/>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XX. Causas Externas de Morbidade e de Mortalidade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68" w:firstLine="0"/>
              <w:jc w:val="center"/>
            </w:pPr>
            <w:r>
              <w:t xml:space="preserve">25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80" w:firstLine="0"/>
              <w:jc w:val="center"/>
            </w:pPr>
            <w:r>
              <w:t xml:space="preserve">21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73" w:firstLine="0"/>
              <w:jc w:val="center"/>
            </w:pPr>
            <w:r>
              <w:t xml:space="preserve">24 </w:t>
            </w:r>
          </w:p>
        </w:tc>
        <w:tc>
          <w:tcPr>
            <w:tcW w:w="1155" w:type="dxa"/>
            <w:tcBorders>
              <w:top w:val="single" w:sz="8" w:space="0" w:color="FFFFFF"/>
              <w:left w:val="single" w:sz="8" w:space="0" w:color="FFFFFF"/>
              <w:bottom w:val="single" w:sz="8" w:space="0" w:color="FFFFFF"/>
              <w:right w:val="nil"/>
            </w:tcBorders>
            <w:shd w:val="clear" w:color="auto" w:fill="A7BFDE"/>
            <w:vAlign w:val="center"/>
          </w:tcPr>
          <w:p w:rsidR="001A7591" w:rsidRDefault="0040391E">
            <w:pPr>
              <w:spacing w:after="0" w:line="259" w:lineRule="auto"/>
              <w:ind w:right="78" w:firstLine="0"/>
              <w:jc w:val="center"/>
            </w:pPr>
            <w:r>
              <w:t xml:space="preserve">29 </w:t>
            </w:r>
          </w:p>
        </w:tc>
      </w:tr>
      <w:tr w:rsidR="001A7591">
        <w:trPr>
          <w:trHeight w:val="572"/>
        </w:trPr>
        <w:tc>
          <w:tcPr>
            <w:tcW w:w="3955"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XVI. Algumas afecções Originadas no Período Perinatal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8" w:firstLine="0"/>
              <w:jc w:val="center"/>
            </w:pPr>
            <w:r>
              <w:t xml:space="preserve">13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14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21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29 </w:t>
            </w:r>
          </w:p>
        </w:tc>
      </w:tr>
      <w:tr w:rsidR="001A7591">
        <w:trPr>
          <w:trHeight w:val="425"/>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68" w:firstLine="0"/>
              <w:jc w:val="center"/>
            </w:pPr>
            <w:r>
              <w:rPr>
                <w:b/>
                <w:color w:val="FFFFFF"/>
              </w:rPr>
              <w:t xml:space="preserve">II. Neoplasias (tumores)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right="68" w:firstLine="0"/>
              <w:jc w:val="center"/>
            </w:pPr>
            <w:r>
              <w:t xml:space="preserve">11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80" w:firstLine="0"/>
              <w:jc w:val="center"/>
            </w:pPr>
            <w:r>
              <w:t xml:space="preserve">15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73" w:firstLine="0"/>
              <w:jc w:val="center"/>
            </w:pPr>
            <w:r>
              <w:t xml:space="preserve">13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78" w:firstLine="0"/>
              <w:jc w:val="center"/>
            </w:pPr>
            <w:r>
              <w:t xml:space="preserve">18 </w:t>
            </w:r>
          </w:p>
        </w:tc>
      </w:tr>
      <w:tr w:rsidR="001A7591">
        <w:trPr>
          <w:trHeight w:val="574"/>
        </w:trPr>
        <w:tc>
          <w:tcPr>
            <w:tcW w:w="3955"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X. Doenças do Aparelho Respiratório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8" w:firstLine="0"/>
              <w:jc w:val="center"/>
            </w:pPr>
            <w:r>
              <w:t xml:space="preserve">12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11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14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19 </w:t>
            </w:r>
          </w:p>
        </w:tc>
      </w:tr>
      <w:tr w:rsidR="001A7591">
        <w:trPr>
          <w:trHeight w:val="572"/>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IV. Doenças Endócrinas, Nutricionais e Metabólicas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68" w:firstLine="0"/>
              <w:jc w:val="center"/>
            </w:pPr>
            <w:r>
              <w:t xml:space="preserve">17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80" w:firstLine="0"/>
              <w:jc w:val="center"/>
            </w:pPr>
            <w:r>
              <w:t xml:space="preserve">07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73" w:firstLine="0"/>
              <w:jc w:val="center"/>
            </w:pPr>
            <w:r>
              <w:t xml:space="preserve">10 </w:t>
            </w:r>
          </w:p>
        </w:tc>
        <w:tc>
          <w:tcPr>
            <w:tcW w:w="1155" w:type="dxa"/>
            <w:tcBorders>
              <w:top w:val="single" w:sz="8" w:space="0" w:color="FFFFFF"/>
              <w:left w:val="single" w:sz="8" w:space="0" w:color="FFFFFF"/>
              <w:bottom w:val="single" w:sz="8" w:space="0" w:color="FFFFFF"/>
              <w:right w:val="nil"/>
            </w:tcBorders>
            <w:shd w:val="clear" w:color="auto" w:fill="A7BFDE"/>
            <w:vAlign w:val="center"/>
          </w:tcPr>
          <w:p w:rsidR="001A7591" w:rsidRDefault="0040391E">
            <w:pPr>
              <w:spacing w:after="0" w:line="259" w:lineRule="auto"/>
              <w:ind w:right="78" w:firstLine="0"/>
              <w:jc w:val="center"/>
            </w:pPr>
            <w:r>
              <w:t xml:space="preserve">10 </w:t>
            </w:r>
          </w:p>
        </w:tc>
      </w:tr>
      <w:tr w:rsidR="001A7591">
        <w:trPr>
          <w:trHeight w:val="571"/>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XI. Doenças do Aparelho Digestivo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8" w:firstLine="0"/>
              <w:jc w:val="center"/>
            </w:pPr>
            <w:r>
              <w:t xml:space="preserve">07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11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13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04 </w:t>
            </w:r>
          </w:p>
        </w:tc>
      </w:tr>
      <w:tr w:rsidR="001A7591">
        <w:trPr>
          <w:trHeight w:val="571"/>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I. Algumas doenças infecciosas e parasitárias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68" w:firstLine="0"/>
              <w:jc w:val="center"/>
            </w:pPr>
            <w:r>
              <w:t xml:space="preserve">08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80" w:firstLine="0"/>
              <w:jc w:val="center"/>
            </w:pPr>
            <w:r>
              <w:t xml:space="preserve">08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73" w:firstLine="0"/>
              <w:jc w:val="center"/>
            </w:pPr>
            <w:r>
              <w:t xml:space="preserve">11 </w:t>
            </w:r>
          </w:p>
        </w:tc>
        <w:tc>
          <w:tcPr>
            <w:tcW w:w="1155" w:type="dxa"/>
            <w:tcBorders>
              <w:top w:val="single" w:sz="8" w:space="0" w:color="FFFFFF"/>
              <w:left w:val="single" w:sz="8" w:space="0" w:color="FFFFFF"/>
              <w:bottom w:val="single" w:sz="8" w:space="0" w:color="FFFFFF"/>
              <w:right w:val="nil"/>
            </w:tcBorders>
            <w:shd w:val="clear" w:color="auto" w:fill="A7BFDE"/>
            <w:vAlign w:val="center"/>
          </w:tcPr>
          <w:p w:rsidR="001A7591" w:rsidRDefault="0040391E">
            <w:pPr>
              <w:spacing w:after="0" w:line="259" w:lineRule="auto"/>
              <w:ind w:right="78" w:firstLine="0"/>
              <w:jc w:val="center"/>
            </w:pPr>
            <w:r>
              <w:t xml:space="preserve">06 </w:t>
            </w:r>
          </w:p>
        </w:tc>
      </w:tr>
      <w:tr w:rsidR="001A7591">
        <w:trPr>
          <w:trHeight w:val="1124"/>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72" w:firstLine="0"/>
              <w:jc w:val="center"/>
            </w:pPr>
            <w:r>
              <w:rPr>
                <w:b/>
                <w:color w:val="FFFFFF"/>
              </w:rPr>
              <w:t xml:space="preserve">XVIII. Sintomas, Sinais e </w:t>
            </w:r>
          </w:p>
          <w:p w:rsidR="001A7591" w:rsidRDefault="0040391E">
            <w:pPr>
              <w:spacing w:after="0" w:line="259" w:lineRule="auto"/>
              <w:ind w:left="115" w:right="0" w:firstLine="0"/>
              <w:jc w:val="left"/>
            </w:pPr>
            <w:r>
              <w:rPr>
                <w:b/>
                <w:color w:val="FFFFFF"/>
              </w:rPr>
              <w:t xml:space="preserve">Achados Anormais de Exames </w:t>
            </w:r>
          </w:p>
          <w:p w:rsidR="001A7591" w:rsidRDefault="0040391E">
            <w:pPr>
              <w:spacing w:after="0" w:line="259" w:lineRule="auto"/>
              <w:ind w:right="0" w:firstLine="0"/>
              <w:jc w:val="center"/>
            </w:pPr>
            <w:r>
              <w:rPr>
                <w:b/>
                <w:color w:val="FFFFFF"/>
              </w:rPr>
              <w:t xml:space="preserve">Clínicos e de Laboratórios não Classificado em outra parte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8" w:firstLine="0"/>
              <w:jc w:val="center"/>
            </w:pPr>
            <w:r>
              <w:t xml:space="preserve">05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05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08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11 </w:t>
            </w:r>
          </w:p>
        </w:tc>
      </w:tr>
      <w:tr w:rsidR="001A7591">
        <w:trPr>
          <w:trHeight w:val="574"/>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XIV. Doenças do Aparelho Geniturinário </w:t>
            </w:r>
          </w:p>
        </w:tc>
        <w:tc>
          <w:tcPr>
            <w:tcW w:w="1164" w:type="dxa"/>
            <w:tcBorders>
              <w:top w:val="single" w:sz="8" w:space="0" w:color="FFFFFF"/>
              <w:left w:val="single" w:sz="23" w:space="0" w:color="FFFFFF"/>
              <w:bottom w:val="nil"/>
              <w:right w:val="single" w:sz="8" w:space="0" w:color="FFFFFF"/>
            </w:tcBorders>
            <w:shd w:val="clear" w:color="auto" w:fill="A7BFDE"/>
            <w:vAlign w:val="center"/>
          </w:tcPr>
          <w:p w:rsidR="001A7591" w:rsidRDefault="0040391E">
            <w:pPr>
              <w:spacing w:after="0" w:line="259" w:lineRule="auto"/>
              <w:ind w:right="68" w:firstLine="0"/>
              <w:jc w:val="center"/>
            </w:pPr>
            <w:r>
              <w:t xml:space="preserve">02 </w:t>
            </w:r>
          </w:p>
        </w:tc>
        <w:tc>
          <w:tcPr>
            <w:tcW w:w="1153" w:type="dxa"/>
            <w:tcBorders>
              <w:top w:val="single" w:sz="8" w:space="0" w:color="FFFFFF"/>
              <w:left w:val="single" w:sz="8" w:space="0" w:color="FFFFFF"/>
              <w:bottom w:val="nil"/>
              <w:right w:val="single" w:sz="8" w:space="0" w:color="FFFFFF"/>
            </w:tcBorders>
            <w:shd w:val="clear" w:color="auto" w:fill="A7BFDE"/>
            <w:vAlign w:val="center"/>
          </w:tcPr>
          <w:p w:rsidR="001A7591" w:rsidRDefault="0040391E">
            <w:pPr>
              <w:spacing w:after="0" w:line="259" w:lineRule="auto"/>
              <w:ind w:right="80" w:firstLine="0"/>
              <w:jc w:val="center"/>
            </w:pPr>
            <w:r>
              <w:t xml:space="preserve">03 </w:t>
            </w:r>
          </w:p>
        </w:tc>
        <w:tc>
          <w:tcPr>
            <w:tcW w:w="1155" w:type="dxa"/>
            <w:tcBorders>
              <w:top w:val="single" w:sz="8" w:space="0" w:color="FFFFFF"/>
              <w:left w:val="single" w:sz="8" w:space="0" w:color="FFFFFF"/>
              <w:bottom w:val="nil"/>
              <w:right w:val="single" w:sz="8" w:space="0" w:color="FFFFFF"/>
            </w:tcBorders>
            <w:shd w:val="clear" w:color="auto" w:fill="A7BFDE"/>
            <w:vAlign w:val="center"/>
          </w:tcPr>
          <w:p w:rsidR="001A7591" w:rsidRDefault="0040391E">
            <w:pPr>
              <w:spacing w:after="0" w:line="259" w:lineRule="auto"/>
              <w:ind w:right="73" w:firstLine="0"/>
              <w:jc w:val="center"/>
            </w:pPr>
            <w:r>
              <w:t xml:space="preserve">02 </w:t>
            </w:r>
          </w:p>
        </w:tc>
        <w:tc>
          <w:tcPr>
            <w:tcW w:w="1155" w:type="dxa"/>
            <w:tcBorders>
              <w:top w:val="single" w:sz="8" w:space="0" w:color="FFFFFF"/>
              <w:left w:val="single" w:sz="8" w:space="0" w:color="FFFFFF"/>
              <w:bottom w:val="nil"/>
              <w:right w:val="nil"/>
            </w:tcBorders>
            <w:shd w:val="clear" w:color="auto" w:fill="A7BFDE"/>
            <w:vAlign w:val="center"/>
          </w:tcPr>
          <w:p w:rsidR="001A7591" w:rsidRDefault="0040391E">
            <w:pPr>
              <w:spacing w:after="0" w:line="259" w:lineRule="auto"/>
              <w:ind w:right="78" w:firstLine="0"/>
              <w:jc w:val="center"/>
            </w:pPr>
            <w:r>
              <w:t xml:space="preserve">05 </w:t>
            </w:r>
          </w:p>
        </w:tc>
      </w:tr>
      <w:tr w:rsidR="001A7591">
        <w:trPr>
          <w:trHeight w:val="848"/>
        </w:trPr>
        <w:tc>
          <w:tcPr>
            <w:tcW w:w="3955"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left="67" w:right="0" w:firstLine="0"/>
              <w:jc w:val="left"/>
            </w:pPr>
            <w:r>
              <w:rPr>
                <w:b/>
                <w:color w:val="FFFFFF"/>
              </w:rPr>
              <w:t xml:space="preserve">XVII. Malformações congênitas, </w:t>
            </w:r>
          </w:p>
          <w:p w:rsidR="001A7591" w:rsidRDefault="0040391E">
            <w:pPr>
              <w:spacing w:after="0" w:line="259" w:lineRule="auto"/>
              <w:ind w:right="0" w:firstLine="0"/>
              <w:jc w:val="center"/>
            </w:pPr>
            <w:r>
              <w:rPr>
                <w:b/>
                <w:color w:val="FFFFFF"/>
              </w:rPr>
              <w:t xml:space="preserve">Deformidades e Anomalias Cromossômicas </w:t>
            </w:r>
          </w:p>
        </w:tc>
        <w:tc>
          <w:tcPr>
            <w:tcW w:w="1164" w:type="dxa"/>
            <w:tcBorders>
              <w:top w:val="nil"/>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4" w:firstLine="0"/>
              <w:jc w:val="center"/>
            </w:pPr>
            <w:r>
              <w:t xml:space="preserve">- </w:t>
            </w:r>
          </w:p>
        </w:tc>
        <w:tc>
          <w:tcPr>
            <w:tcW w:w="1153" w:type="dxa"/>
            <w:tcBorders>
              <w:top w:val="nil"/>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02 </w:t>
            </w:r>
          </w:p>
        </w:tc>
        <w:tc>
          <w:tcPr>
            <w:tcW w:w="1155" w:type="dxa"/>
            <w:tcBorders>
              <w:top w:val="nil"/>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73" w:firstLine="0"/>
              <w:jc w:val="center"/>
            </w:pPr>
            <w:r>
              <w:t xml:space="preserve">04 </w:t>
            </w:r>
          </w:p>
        </w:tc>
        <w:tc>
          <w:tcPr>
            <w:tcW w:w="1155" w:type="dxa"/>
            <w:tcBorders>
              <w:top w:val="nil"/>
              <w:left w:val="single" w:sz="6" w:space="0" w:color="FFFFFF"/>
              <w:bottom w:val="single" w:sz="8" w:space="0" w:color="FFFFFF"/>
              <w:right w:val="nil"/>
            </w:tcBorders>
            <w:shd w:val="clear" w:color="auto" w:fill="D3DFEE"/>
            <w:vAlign w:val="center"/>
          </w:tcPr>
          <w:p w:rsidR="001A7591" w:rsidRDefault="0040391E">
            <w:pPr>
              <w:spacing w:after="0" w:line="259" w:lineRule="auto"/>
              <w:ind w:right="78" w:firstLine="0"/>
              <w:jc w:val="center"/>
            </w:pPr>
            <w:r>
              <w:t xml:space="preserve">04 </w:t>
            </w:r>
          </w:p>
        </w:tc>
      </w:tr>
      <w:tr w:rsidR="001A7591">
        <w:trPr>
          <w:trHeight w:val="425"/>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pPr>
            <w:r>
              <w:rPr>
                <w:b/>
                <w:color w:val="FFFFFF"/>
              </w:rPr>
              <w:t xml:space="preserve">VI. Doenças do Sistema Nervoso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right="64"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80" w:firstLine="0"/>
              <w:jc w:val="center"/>
            </w:pPr>
            <w:r>
              <w:t xml:space="preserve">03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73" w:firstLine="0"/>
              <w:jc w:val="center"/>
            </w:pPr>
            <w:r>
              <w:t xml:space="preserve">03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78" w:firstLine="0"/>
              <w:jc w:val="center"/>
            </w:pPr>
            <w:r>
              <w:t xml:space="preserve">04 </w:t>
            </w:r>
          </w:p>
        </w:tc>
      </w:tr>
      <w:tr w:rsidR="001A7591">
        <w:trPr>
          <w:trHeight w:val="425"/>
        </w:trPr>
        <w:tc>
          <w:tcPr>
            <w:tcW w:w="3955"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left="67" w:right="0" w:firstLine="0"/>
              <w:jc w:val="left"/>
            </w:pPr>
            <w:r>
              <w:rPr>
                <w:b/>
                <w:color w:val="FFFFFF"/>
              </w:rPr>
              <w:t xml:space="preserve">XV. Gravidez, Parto e Puerpério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right="68" w:firstLine="0"/>
              <w:jc w:val="center"/>
            </w:pPr>
            <w:r>
              <w:t xml:space="preserve">02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76" w:firstLine="0"/>
              <w:jc w:val="center"/>
            </w:pPr>
            <w:r>
              <w:t xml:space="preserve">-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69" w:firstLine="0"/>
              <w:jc w:val="center"/>
            </w:pPr>
            <w:r>
              <w:t xml:space="preserve">-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right="78" w:firstLine="0"/>
              <w:jc w:val="center"/>
            </w:pPr>
            <w:r>
              <w:t xml:space="preserve">02 </w:t>
            </w:r>
          </w:p>
        </w:tc>
      </w:tr>
      <w:tr w:rsidR="001A7591">
        <w:trPr>
          <w:trHeight w:val="571"/>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V. Transtornos mentais e comportamentais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0"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12" w:firstLine="0"/>
              <w:jc w:val="center"/>
            </w:pPr>
            <w:r>
              <w:t xml:space="preserve">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5" w:firstLine="0"/>
              <w:jc w:val="center"/>
            </w:pPr>
            <w:r>
              <w:t xml:space="preserve"> </w:t>
            </w:r>
          </w:p>
        </w:tc>
        <w:tc>
          <w:tcPr>
            <w:tcW w:w="1155" w:type="dxa"/>
            <w:tcBorders>
              <w:top w:val="single" w:sz="8" w:space="0" w:color="FFFFFF"/>
              <w:left w:val="single" w:sz="8" w:space="0" w:color="FFFFFF"/>
              <w:bottom w:val="single" w:sz="8" w:space="0" w:color="FFFFFF"/>
              <w:right w:val="nil"/>
            </w:tcBorders>
            <w:shd w:val="clear" w:color="auto" w:fill="A7BFDE"/>
            <w:vAlign w:val="center"/>
          </w:tcPr>
          <w:p w:rsidR="001A7591" w:rsidRDefault="0040391E">
            <w:pPr>
              <w:spacing w:after="0" w:line="259" w:lineRule="auto"/>
              <w:ind w:right="78" w:firstLine="0"/>
              <w:jc w:val="center"/>
            </w:pPr>
            <w:r>
              <w:t xml:space="preserve">02 </w:t>
            </w:r>
          </w:p>
        </w:tc>
      </w:tr>
      <w:tr w:rsidR="001A7591">
        <w:trPr>
          <w:trHeight w:val="850"/>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67" w:firstLine="0"/>
              <w:jc w:val="center"/>
            </w:pPr>
            <w:r>
              <w:rPr>
                <w:b/>
                <w:color w:val="FFFFFF"/>
              </w:rPr>
              <w:t xml:space="preserve">XIII. Doenças do Sistema </w:t>
            </w:r>
          </w:p>
          <w:p w:rsidR="001A7591" w:rsidRDefault="0040391E">
            <w:pPr>
              <w:spacing w:after="0" w:line="259" w:lineRule="auto"/>
              <w:ind w:right="0" w:firstLine="0"/>
              <w:jc w:val="center"/>
            </w:pPr>
            <w:r>
              <w:rPr>
                <w:b/>
                <w:color w:val="FFFFFF"/>
              </w:rPr>
              <w:t xml:space="preserve">Osteomuscular e do Tecido Conjuntivo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4" w:firstLine="0"/>
              <w:jc w:val="center"/>
            </w:pPr>
            <w:r>
              <w:t xml:space="preserve">-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80" w:firstLine="0"/>
              <w:jc w:val="center"/>
            </w:pPr>
            <w:r>
              <w:t xml:space="preserve">01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69" w:firstLine="0"/>
              <w:jc w:val="center"/>
            </w:pPr>
            <w:r>
              <w:t xml:space="preserve">- </w:t>
            </w:r>
          </w:p>
        </w:tc>
        <w:tc>
          <w:tcPr>
            <w:tcW w:w="1155" w:type="dxa"/>
            <w:tcBorders>
              <w:top w:val="single" w:sz="8" w:space="0" w:color="FFFFFF"/>
              <w:left w:val="single" w:sz="6" w:space="0" w:color="FFFFFF"/>
              <w:bottom w:val="single" w:sz="8" w:space="0" w:color="FFFFFF"/>
              <w:right w:val="nil"/>
            </w:tcBorders>
            <w:shd w:val="clear" w:color="auto" w:fill="D3DFEE"/>
            <w:vAlign w:val="center"/>
          </w:tcPr>
          <w:p w:rsidR="001A7591" w:rsidRDefault="0040391E">
            <w:pPr>
              <w:spacing w:after="0" w:line="259" w:lineRule="auto"/>
              <w:ind w:right="9" w:firstLine="0"/>
              <w:jc w:val="center"/>
            </w:pPr>
            <w:r>
              <w:t xml:space="preserve"> </w:t>
            </w:r>
          </w:p>
        </w:tc>
      </w:tr>
      <w:tr w:rsidR="001A7591">
        <w:trPr>
          <w:trHeight w:val="420"/>
        </w:trPr>
        <w:tc>
          <w:tcPr>
            <w:tcW w:w="3955" w:type="dxa"/>
            <w:tcBorders>
              <w:top w:val="single" w:sz="8" w:space="0" w:color="FFFFFF"/>
              <w:left w:val="nil"/>
              <w:bottom w:val="single" w:sz="8" w:space="0" w:color="FFFFFF"/>
              <w:right w:val="single" w:sz="23" w:space="0" w:color="FFFFFF"/>
            </w:tcBorders>
            <w:shd w:val="clear" w:color="auto" w:fill="4F81BD"/>
          </w:tcPr>
          <w:p w:rsidR="001A7591" w:rsidRDefault="0040391E">
            <w:pPr>
              <w:spacing w:after="0" w:line="259" w:lineRule="auto"/>
              <w:ind w:right="62" w:firstLine="0"/>
              <w:jc w:val="center"/>
            </w:pPr>
            <w:r>
              <w:rPr>
                <w:b/>
                <w:color w:val="FFFFFF"/>
              </w:rPr>
              <w:lastRenderedPageBreak/>
              <w:t xml:space="preserve">III. Doenças do Sangue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right="64"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76" w:firstLine="0"/>
              <w:jc w:val="center"/>
            </w:pPr>
            <w:r>
              <w:t xml:space="preserve">-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73" w:firstLine="0"/>
              <w:jc w:val="center"/>
            </w:pPr>
            <w:r>
              <w:t xml:space="preserve">01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9" w:firstLine="0"/>
              <w:jc w:val="center"/>
            </w:pPr>
            <w:r>
              <w:t xml:space="preserve"> </w:t>
            </w:r>
          </w:p>
        </w:tc>
      </w:tr>
    </w:tbl>
    <w:p w:rsidR="001A7591" w:rsidRDefault="0040391E">
      <w:pPr>
        <w:spacing w:line="250" w:lineRule="auto"/>
        <w:ind w:left="-5" w:right="0" w:hanging="10"/>
        <w:jc w:val="left"/>
      </w:pPr>
      <w:r>
        <w:rPr>
          <w:b/>
          <w:sz w:val="20"/>
        </w:rPr>
        <w:t xml:space="preserve">          Fonte: SIM</w:t>
      </w:r>
      <w:r>
        <w:rPr>
          <w:b/>
        </w:rPr>
        <w:t xml:space="preserve"> </w:t>
      </w:r>
    </w:p>
    <w:p w:rsidR="001A7591" w:rsidRDefault="0040391E">
      <w:pPr>
        <w:spacing w:after="0" w:line="259" w:lineRule="auto"/>
        <w:ind w:left="720" w:right="0" w:firstLine="0"/>
        <w:jc w:val="left"/>
      </w:pPr>
      <w:r>
        <w:rPr>
          <w:b/>
        </w:rPr>
        <w:t xml:space="preserve"> </w:t>
      </w:r>
    </w:p>
    <w:p w:rsidR="001A7591" w:rsidRDefault="001A7591">
      <w:pPr>
        <w:spacing w:after="0" w:line="259" w:lineRule="auto"/>
        <w:ind w:left="720" w:right="0" w:firstLine="0"/>
        <w:jc w:val="left"/>
      </w:pPr>
    </w:p>
    <w:p w:rsidR="001A7591" w:rsidRDefault="0040391E">
      <w:pPr>
        <w:spacing w:after="0" w:line="259" w:lineRule="auto"/>
        <w:ind w:left="720" w:right="0" w:firstLine="0"/>
        <w:jc w:val="left"/>
      </w:pPr>
      <w:r>
        <w:rPr>
          <w:b/>
        </w:rPr>
        <w:t xml:space="preserve"> </w:t>
      </w:r>
    </w:p>
    <w:p w:rsidR="001A7591" w:rsidRDefault="0040391E">
      <w:pPr>
        <w:spacing w:after="10" w:line="249" w:lineRule="auto"/>
        <w:ind w:left="720" w:right="0" w:hanging="360"/>
        <w:jc w:val="left"/>
      </w:pPr>
      <w:r>
        <w:rPr>
          <w:b/>
        </w:rPr>
        <w:t>b) Gráfico com mortalidade proporcional morte por faixa etária, sexo dos anos de 20</w:t>
      </w:r>
      <w:r w:rsidR="005C4CD1">
        <w:rPr>
          <w:b/>
        </w:rPr>
        <w:t>13</w:t>
      </w:r>
      <w:r>
        <w:rPr>
          <w:b/>
        </w:rPr>
        <w:t xml:space="preserve"> a 201</w:t>
      </w:r>
      <w:r w:rsidR="005C4CD1">
        <w:rPr>
          <w:b/>
        </w:rPr>
        <w:t>6</w:t>
      </w:r>
      <w:r>
        <w:rPr>
          <w:b/>
        </w:rPr>
        <w:t xml:space="preserve">. </w:t>
      </w:r>
    </w:p>
    <w:p w:rsidR="001A7591" w:rsidRDefault="0040391E">
      <w:pPr>
        <w:spacing w:after="0" w:line="259" w:lineRule="auto"/>
        <w:ind w:left="720" w:right="0" w:firstLine="0"/>
        <w:jc w:val="left"/>
      </w:pPr>
      <w:r>
        <w:rPr>
          <w:b/>
        </w:rPr>
        <w:t xml:space="preserve"> </w:t>
      </w:r>
    </w:p>
    <w:tbl>
      <w:tblPr>
        <w:tblStyle w:val="TableGrid"/>
        <w:tblW w:w="8581" w:type="dxa"/>
        <w:tblInd w:w="533" w:type="dxa"/>
        <w:tblCellMar>
          <w:top w:w="71" w:type="dxa"/>
          <w:left w:w="115" w:type="dxa"/>
          <w:right w:w="115" w:type="dxa"/>
        </w:tblCellMar>
        <w:tblLook w:val="04A0" w:firstRow="1" w:lastRow="0" w:firstColumn="1" w:lastColumn="0" w:noHBand="0" w:noVBand="1"/>
      </w:tblPr>
      <w:tblGrid>
        <w:gridCol w:w="3954"/>
        <w:gridCol w:w="1164"/>
        <w:gridCol w:w="1153"/>
        <w:gridCol w:w="1155"/>
        <w:gridCol w:w="1155"/>
      </w:tblGrid>
      <w:tr w:rsidR="001A7591">
        <w:trPr>
          <w:trHeight w:val="614"/>
        </w:trPr>
        <w:tc>
          <w:tcPr>
            <w:tcW w:w="8581" w:type="dxa"/>
            <w:gridSpan w:val="5"/>
            <w:tcBorders>
              <w:top w:val="single" w:sz="8" w:space="0" w:color="FFFFFF"/>
              <w:left w:val="nil"/>
              <w:bottom w:val="single" w:sz="23" w:space="0" w:color="FFFFFF"/>
              <w:right w:val="nil"/>
            </w:tcBorders>
            <w:shd w:val="clear" w:color="auto" w:fill="4F81BD"/>
            <w:vAlign w:val="center"/>
          </w:tcPr>
          <w:p w:rsidR="001A7591" w:rsidRDefault="0040391E" w:rsidP="005C4CD1">
            <w:pPr>
              <w:spacing w:after="0" w:line="259" w:lineRule="auto"/>
              <w:ind w:right="13" w:firstLine="0"/>
              <w:jc w:val="center"/>
            </w:pPr>
            <w:r>
              <w:rPr>
                <w:b/>
                <w:color w:val="FFFFFF"/>
              </w:rPr>
              <w:t>MORTALIDADE POR FAIXA ETÁRIA DOS ANOS DE 20</w:t>
            </w:r>
            <w:r w:rsidR="005C4CD1">
              <w:rPr>
                <w:b/>
                <w:color w:val="FFFFFF"/>
              </w:rPr>
              <w:t>13</w:t>
            </w:r>
            <w:r>
              <w:rPr>
                <w:b/>
                <w:color w:val="FFFFFF"/>
              </w:rPr>
              <w:t xml:space="preserve"> A 201</w:t>
            </w:r>
            <w:r w:rsidR="005C4CD1">
              <w:rPr>
                <w:b/>
                <w:color w:val="FFFFFF"/>
              </w:rPr>
              <w:t>6</w:t>
            </w:r>
            <w:r>
              <w:rPr>
                <w:b/>
                <w:color w:val="FFFFFF"/>
              </w:rPr>
              <w:t xml:space="preserve"> </w:t>
            </w:r>
          </w:p>
        </w:tc>
      </w:tr>
      <w:tr w:rsidR="001A7591">
        <w:trPr>
          <w:trHeight w:val="444"/>
        </w:trPr>
        <w:tc>
          <w:tcPr>
            <w:tcW w:w="3955" w:type="dxa"/>
            <w:tcBorders>
              <w:top w:val="single" w:sz="23"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left="1" w:right="0" w:firstLine="0"/>
              <w:jc w:val="center"/>
            </w:pPr>
            <w:r>
              <w:rPr>
                <w:b/>
                <w:color w:val="FFFFFF"/>
              </w:rPr>
              <w:t xml:space="preserve">FAIXA ETARIA </w:t>
            </w:r>
          </w:p>
        </w:tc>
        <w:tc>
          <w:tcPr>
            <w:tcW w:w="1164" w:type="dxa"/>
            <w:tcBorders>
              <w:top w:val="single" w:sz="23"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1" w:right="0" w:firstLine="0"/>
              <w:jc w:val="center"/>
            </w:pPr>
            <w:r>
              <w:rPr>
                <w:b/>
              </w:rPr>
              <w:t xml:space="preserve">2009 </w:t>
            </w:r>
          </w:p>
        </w:tc>
        <w:tc>
          <w:tcPr>
            <w:tcW w:w="1153"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 w:firstLine="0"/>
              <w:jc w:val="center"/>
            </w:pPr>
            <w:r>
              <w:rPr>
                <w:b/>
              </w:rPr>
              <w:t xml:space="preserve">2010 </w:t>
            </w:r>
          </w:p>
        </w:tc>
        <w:tc>
          <w:tcPr>
            <w:tcW w:w="115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6" w:right="0" w:firstLine="0"/>
              <w:jc w:val="center"/>
            </w:pPr>
            <w:r>
              <w:rPr>
                <w:b/>
              </w:rPr>
              <w:t xml:space="preserve">2011 </w:t>
            </w:r>
          </w:p>
        </w:tc>
        <w:tc>
          <w:tcPr>
            <w:tcW w:w="1155" w:type="dxa"/>
            <w:tcBorders>
              <w:top w:val="single" w:sz="2" w:space="0" w:color="A7BFDE"/>
              <w:left w:val="single" w:sz="8" w:space="0" w:color="FFFFFF"/>
              <w:bottom w:val="single" w:sz="8" w:space="0" w:color="FFFFFF"/>
              <w:right w:val="nil"/>
            </w:tcBorders>
            <w:shd w:val="clear" w:color="auto" w:fill="A7BFDE"/>
          </w:tcPr>
          <w:p w:rsidR="001A7591" w:rsidRDefault="0040391E">
            <w:pPr>
              <w:spacing w:after="0" w:line="259" w:lineRule="auto"/>
              <w:ind w:left="1" w:right="0" w:firstLine="0"/>
              <w:jc w:val="center"/>
            </w:pPr>
            <w:r>
              <w:rPr>
                <w:b/>
              </w:rPr>
              <w:t xml:space="preserve">2012 </w:t>
            </w:r>
          </w:p>
        </w:tc>
      </w:tr>
      <w:tr w:rsidR="001A7591">
        <w:trPr>
          <w:trHeight w:val="422"/>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&lt; 1 ano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t xml:space="preserve">18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0" w:firstLine="0"/>
              <w:jc w:val="center"/>
            </w:pPr>
            <w:r>
              <w:t xml:space="preserve">10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4" w:firstLine="0"/>
              <w:jc w:val="center"/>
            </w:pPr>
            <w:r>
              <w:t xml:space="preserve">17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right="9" w:firstLine="0"/>
              <w:jc w:val="center"/>
            </w:pPr>
            <w:r>
              <w:t xml:space="preserve">17 </w:t>
            </w:r>
          </w:p>
        </w:tc>
      </w:tr>
      <w:tr w:rsidR="001A7591">
        <w:trPr>
          <w:trHeight w:val="425"/>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left="5" w:right="0" w:firstLine="0"/>
              <w:jc w:val="center"/>
            </w:pPr>
            <w:r>
              <w:rPr>
                <w:b/>
                <w:color w:val="FFFFFF"/>
              </w:rPr>
              <w:t xml:space="preserve">1 a 4 anos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2" w:right="0" w:firstLine="0"/>
              <w:jc w:val="center"/>
            </w:pPr>
            <w:r>
              <w:t xml:space="preserve">04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0" w:firstLine="0"/>
              <w:jc w:val="center"/>
            </w:pPr>
            <w:r>
              <w:t xml:space="preserve">05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4" w:firstLine="0"/>
              <w:jc w:val="center"/>
            </w:pPr>
            <w:r>
              <w:t xml:space="preserve">06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9" w:firstLine="0"/>
              <w:jc w:val="center"/>
            </w:pPr>
            <w:r>
              <w:t xml:space="preserve">05 </w:t>
            </w:r>
          </w:p>
        </w:tc>
      </w:tr>
      <w:tr w:rsidR="001A7591">
        <w:trPr>
          <w:trHeight w:val="425"/>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left="5" w:right="0" w:firstLine="0"/>
              <w:jc w:val="center"/>
            </w:pPr>
            <w:r>
              <w:rPr>
                <w:b/>
                <w:color w:val="FFFFFF"/>
              </w:rPr>
              <w:t xml:space="preserve">5a 9 anos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t xml:space="preserve">01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0" w:firstLine="0"/>
              <w:jc w:val="center"/>
            </w:pPr>
            <w:r>
              <w:t xml:space="preserve">02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4" w:firstLine="0"/>
              <w:jc w:val="center"/>
            </w:pPr>
            <w:r>
              <w:t xml:space="preserve">01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right="9" w:firstLine="0"/>
              <w:jc w:val="center"/>
            </w:pPr>
            <w:r>
              <w:t xml:space="preserve">01 </w:t>
            </w:r>
          </w:p>
        </w:tc>
      </w:tr>
      <w:tr w:rsidR="001A7591">
        <w:trPr>
          <w:trHeight w:val="422"/>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left="9" w:right="0" w:firstLine="0"/>
              <w:jc w:val="center"/>
            </w:pPr>
            <w:r>
              <w:rPr>
                <w:b/>
                <w:color w:val="FFFFFF"/>
              </w:rPr>
              <w:t xml:space="preserve">10 a 14 anos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6" w:right="0"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6" w:firstLine="0"/>
              <w:jc w:val="center"/>
            </w:pPr>
            <w:r>
              <w:t xml:space="preserve">-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4" w:firstLine="0"/>
              <w:jc w:val="center"/>
            </w:pPr>
            <w:r>
              <w:t xml:space="preserve">03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9" w:firstLine="0"/>
              <w:jc w:val="center"/>
            </w:pPr>
            <w:r>
              <w:t xml:space="preserve">03 </w:t>
            </w:r>
          </w:p>
        </w:tc>
      </w:tr>
      <w:tr w:rsidR="001A7591">
        <w:trPr>
          <w:trHeight w:val="425"/>
        </w:trPr>
        <w:tc>
          <w:tcPr>
            <w:tcW w:w="3955" w:type="dxa"/>
            <w:tcBorders>
              <w:top w:val="single" w:sz="2" w:space="0" w:color="4F81BD"/>
              <w:left w:val="single" w:sz="8" w:space="0" w:color="FFFFFF"/>
              <w:bottom w:val="nil"/>
              <w:right w:val="single" w:sz="23" w:space="0" w:color="FFFFFF"/>
            </w:tcBorders>
            <w:shd w:val="clear" w:color="auto" w:fill="4F81BD"/>
          </w:tcPr>
          <w:p w:rsidR="001A7591" w:rsidRDefault="0040391E">
            <w:pPr>
              <w:spacing w:after="0" w:line="259" w:lineRule="auto"/>
              <w:ind w:left="9" w:right="0" w:firstLine="0"/>
              <w:jc w:val="center"/>
            </w:pPr>
            <w:r>
              <w:rPr>
                <w:b/>
                <w:color w:val="FFFFFF"/>
              </w:rPr>
              <w:t xml:space="preserve">15 a 19 anos </w:t>
            </w:r>
          </w:p>
        </w:tc>
        <w:tc>
          <w:tcPr>
            <w:tcW w:w="1164" w:type="dxa"/>
            <w:tcBorders>
              <w:top w:val="single" w:sz="8" w:space="0" w:color="FFFFFF"/>
              <w:left w:val="single" w:sz="23" w:space="0" w:color="FFFFFF"/>
              <w:bottom w:val="nil"/>
              <w:right w:val="single" w:sz="6" w:space="0" w:color="FFFFFF"/>
            </w:tcBorders>
            <w:shd w:val="clear" w:color="auto" w:fill="D3DFEE"/>
          </w:tcPr>
          <w:p w:rsidR="001A7591" w:rsidRDefault="0040391E">
            <w:pPr>
              <w:spacing w:after="0" w:line="259" w:lineRule="auto"/>
              <w:ind w:left="2" w:right="0" w:firstLine="0"/>
              <w:jc w:val="center"/>
            </w:pPr>
            <w:r>
              <w:t xml:space="preserve">03 </w:t>
            </w:r>
          </w:p>
        </w:tc>
        <w:tc>
          <w:tcPr>
            <w:tcW w:w="1153" w:type="dxa"/>
            <w:tcBorders>
              <w:top w:val="single" w:sz="8" w:space="0" w:color="FFFFFF"/>
              <w:left w:val="single" w:sz="6" w:space="0" w:color="FFFFFF"/>
              <w:bottom w:val="nil"/>
              <w:right w:val="single" w:sz="6" w:space="0" w:color="FFFFFF"/>
            </w:tcBorders>
            <w:shd w:val="clear" w:color="auto" w:fill="D3DFEE"/>
          </w:tcPr>
          <w:p w:rsidR="001A7591" w:rsidRDefault="0040391E">
            <w:pPr>
              <w:spacing w:after="0" w:line="259" w:lineRule="auto"/>
              <w:ind w:right="10" w:firstLine="0"/>
              <w:jc w:val="center"/>
            </w:pPr>
            <w:r>
              <w:t xml:space="preserve">05 </w:t>
            </w:r>
          </w:p>
        </w:tc>
        <w:tc>
          <w:tcPr>
            <w:tcW w:w="1155" w:type="dxa"/>
            <w:tcBorders>
              <w:top w:val="single" w:sz="8" w:space="0" w:color="FFFFFF"/>
              <w:left w:val="single" w:sz="6" w:space="0" w:color="FFFFFF"/>
              <w:bottom w:val="nil"/>
              <w:right w:val="single" w:sz="6" w:space="0" w:color="FFFFFF"/>
            </w:tcBorders>
            <w:shd w:val="clear" w:color="auto" w:fill="D3DFEE"/>
          </w:tcPr>
          <w:p w:rsidR="001A7591" w:rsidRDefault="0040391E">
            <w:pPr>
              <w:spacing w:after="0" w:line="259" w:lineRule="auto"/>
              <w:ind w:right="4" w:firstLine="0"/>
              <w:jc w:val="center"/>
            </w:pPr>
            <w:r>
              <w:t xml:space="preserve">06 </w:t>
            </w:r>
          </w:p>
        </w:tc>
        <w:tc>
          <w:tcPr>
            <w:tcW w:w="1155" w:type="dxa"/>
            <w:tcBorders>
              <w:top w:val="single" w:sz="8" w:space="0" w:color="FFFFFF"/>
              <w:left w:val="single" w:sz="6" w:space="0" w:color="FFFFFF"/>
              <w:bottom w:val="nil"/>
              <w:right w:val="nil"/>
            </w:tcBorders>
            <w:shd w:val="clear" w:color="auto" w:fill="D3DFEE"/>
          </w:tcPr>
          <w:p w:rsidR="001A7591" w:rsidRDefault="0040391E">
            <w:pPr>
              <w:spacing w:after="0" w:line="259" w:lineRule="auto"/>
              <w:ind w:right="9" w:firstLine="0"/>
              <w:jc w:val="center"/>
            </w:pPr>
            <w:r>
              <w:t xml:space="preserve">07 </w:t>
            </w:r>
          </w:p>
        </w:tc>
      </w:tr>
      <w:tr w:rsidR="001A7591">
        <w:trPr>
          <w:trHeight w:val="425"/>
        </w:trPr>
        <w:tc>
          <w:tcPr>
            <w:tcW w:w="3955" w:type="dxa"/>
            <w:tcBorders>
              <w:top w:val="nil"/>
              <w:left w:val="nil"/>
              <w:bottom w:val="single" w:sz="2" w:space="0" w:color="4F81BD"/>
              <w:right w:val="single" w:sz="23" w:space="0" w:color="FFFFFF"/>
            </w:tcBorders>
            <w:shd w:val="clear" w:color="auto" w:fill="4F81BD"/>
          </w:tcPr>
          <w:p w:rsidR="001A7591" w:rsidRDefault="0040391E">
            <w:pPr>
              <w:spacing w:after="0" w:line="259" w:lineRule="auto"/>
              <w:ind w:left="9" w:right="0" w:firstLine="0"/>
              <w:jc w:val="center"/>
            </w:pPr>
            <w:r>
              <w:rPr>
                <w:b/>
                <w:color w:val="FFFFFF"/>
              </w:rPr>
              <w:t xml:space="preserve">20 a 29 anos </w:t>
            </w:r>
          </w:p>
        </w:tc>
        <w:tc>
          <w:tcPr>
            <w:tcW w:w="1164" w:type="dxa"/>
            <w:tcBorders>
              <w:top w:val="nil"/>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2" w:right="0" w:firstLine="0"/>
              <w:jc w:val="center"/>
            </w:pPr>
            <w:r>
              <w:t xml:space="preserve">13 </w:t>
            </w:r>
          </w:p>
        </w:tc>
        <w:tc>
          <w:tcPr>
            <w:tcW w:w="1153" w:type="dxa"/>
            <w:tcBorders>
              <w:top w:val="nil"/>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0" w:firstLine="0"/>
              <w:jc w:val="center"/>
            </w:pPr>
            <w:r>
              <w:t xml:space="preserve">10 </w:t>
            </w:r>
          </w:p>
        </w:tc>
        <w:tc>
          <w:tcPr>
            <w:tcW w:w="1155" w:type="dxa"/>
            <w:tcBorders>
              <w:top w:val="nil"/>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4" w:firstLine="0"/>
              <w:jc w:val="center"/>
            </w:pPr>
            <w:r>
              <w:t xml:space="preserve">11 </w:t>
            </w:r>
          </w:p>
        </w:tc>
        <w:tc>
          <w:tcPr>
            <w:tcW w:w="1155" w:type="dxa"/>
            <w:tcBorders>
              <w:top w:val="nil"/>
              <w:left w:val="single" w:sz="8" w:space="0" w:color="FFFFFF"/>
              <w:bottom w:val="single" w:sz="8" w:space="0" w:color="FFFFFF"/>
              <w:right w:val="nil"/>
            </w:tcBorders>
            <w:shd w:val="clear" w:color="auto" w:fill="A7BFDE"/>
          </w:tcPr>
          <w:p w:rsidR="001A7591" w:rsidRDefault="0040391E">
            <w:pPr>
              <w:spacing w:after="0" w:line="259" w:lineRule="auto"/>
              <w:ind w:right="9" w:firstLine="0"/>
              <w:jc w:val="center"/>
            </w:pPr>
            <w:r>
              <w:t xml:space="preserve">12 </w:t>
            </w:r>
          </w:p>
        </w:tc>
      </w:tr>
      <w:tr w:rsidR="001A7591">
        <w:trPr>
          <w:trHeight w:val="422"/>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left="9" w:right="0" w:firstLine="0"/>
              <w:jc w:val="center"/>
            </w:pPr>
            <w:r>
              <w:rPr>
                <w:b/>
                <w:color w:val="FFFFFF"/>
              </w:rPr>
              <w:t xml:space="preserve">30 a 39 anos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t xml:space="preserve">10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0" w:firstLine="0"/>
              <w:jc w:val="center"/>
            </w:pPr>
            <w:r>
              <w:t xml:space="preserve">15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4" w:firstLine="0"/>
              <w:jc w:val="center"/>
            </w:pPr>
            <w:r>
              <w:t xml:space="preserve">12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right="9" w:firstLine="0"/>
              <w:jc w:val="center"/>
            </w:pPr>
            <w:r>
              <w:t xml:space="preserve">13 </w:t>
            </w:r>
          </w:p>
        </w:tc>
      </w:tr>
      <w:tr w:rsidR="001A7591">
        <w:trPr>
          <w:trHeight w:val="425"/>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left="9" w:right="0" w:firstLine="0"/>
              <w:jc w:val="center"/>
            </w:pPr>
            <w:r>
              <w:rPr>
                <w:b/>
                <w:color w:val="FFFFFF"/>
              </w:rPr>
              <w:t xml:space="preserve">40 a 49 anos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2" w:right="0" w:firstLine="0"/>
              <w:jc w:val="center"/>
            </w:pPr>
            <w:r>
              <w:t xml:space="preserve">09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10" w:firstLine="0"/>
              <w:jc w:val="center"/>
            </w:pPr>
            <w:r>
              <w:t xml:space="preserve">12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4" w:firstLine="0"/>
              <w:jc w:val="center"/>
            </w:pPr>
            <w:r>
              <w:t xml:space="preserve">12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right="9" w:firstLine="0"/>
              <w:jc w:val="center"/>
            </w:pPr>
            <w:r>
              <w:t xml:space="preserve">07 </w:t>
            </w:r>
          </w:p>
        </w:tc>
      </w:tr>
      <w:tr w:rsidR="001A7591">
        <w:trPr>
          <w:trHeight w:val="425"/>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left="3" w:right="0" w:firstLine="0"/>
              <w:jc w:val="center"/>
            </w:pPr>
            <w:r>
              <w:rPr>
                <w:b/>
                <w:color w:val="FFFFFF"/>
              </w:rPr>
              <w:t xml:space="preserve">50 anos e mais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2" w:right="0" w:firstLine="0"/>
              <w:jc w:val="center"/>
            </w:pPr>
            <w:r>
              <w:t xml:space="preserve">80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0" w:firstLine="0"/>
              <w:jc w:val="center"/>
            </w:pPr>
            <w:r>
              <w:t xml:space="preserve">77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6" w:right="0" w:firstLine="0"/>
              <w:jc w:val="center"/>
            </w:pPr>
            <w:r>
              <w:t xml:space="preserve">103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left="1" w:right="0" w:firstLine="0"/>
              <w:jc w:val="center"/>
            </w:pPr>
            <w:r>
              <w:t xml:space="preserve">105 </w:t>
            </w:r>
          </w:p>
        </w:tc>
      </w:tr>
      <w:tr w:rsidR="001A7591">
        <w:trPr>
          <w:trHeight w:val="420"/>
        </w:trPr>
        <w:tc>
          <w:tcPr>
            <w:tcW w:w="3955" w:type="dxa"/>
            <w:tcBorders>
              <w:top w:val="single" w:sz="8" w:space="0" w:color="FFFFFF"/>
              <w:left w:val="nil"/>
              <w:bottom w:val="single" w:sz="8" w:space="0" w:color="FFFFFF"/>
              <w:right w:val="single" w:sz="23" w:space="0" w:color="FFFFFF"/>
            </w:tcBorders>
            <w:shd w:val="clear" w:color="auto" w:fill="4F81BD"/>
          </w:tcPr>
          <w:p w:rsidR="001A7591" w:rsidRDefault="0040391E">
            <w:pPr>
              <w:spacing w:after="0" w:line="259" w:lineRule="auto"/>
              <w:ind w:left="11" w:right="0" w:firstLine="0"/>
              <w:jc w:val="center"/>
            </w:pPr>
            <w:r>
              <w:rPr>
                <w:b/>
                <w:color w:val="FFFFFF"/>
              </w:rPr>
              <w:t xml:space="preserve">Total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69" w:right="0"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57" w:right="0" w:firstLine="0"/>
              <w:jc w:val="center"/>
            </w:pPr>
            <w:r>
              <w:t xml:space="preserve">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65" w:right="0" w:firstLine="0"/>
              <w:jc w:val="center"/>
            </w:pPr>
            <w:r>
              <w:t xml:space="preserve"> </w:t>
            </w:r>
          </w:p>
        </w:tc>
        <w:tc>
          <w:tcPr>
            <w:tcW w:w="1155" w:type="dxa"/>
            <w:tcBorders>
              <w:top w:val="single" w:sz="8" w:space="0" w:color="FFFFFF"/>
              <w:left w:val="single" w:sz="8" w:space="0" w:color="FFFFFF"/>
              <w:bottom w:val="single" w:sz="8" w:space="0" w:color="FFFFFF"/>
              <w:right w:val="nil"/>
            </w:tcBorders>
            <w:shd w:val="clear" w:color="auto" w:fill="A7BFDE"/>
          </w:tcPr>
          <w:p w:rsidR="001A7591" w:rsidRDefault="0040391E">
            <w:pPr>
              <w:spacing w:after="0" w:line="259" w:lineRule="auto"/>
              <w:ind w:left="60" w:right="0" w:firstLine="0"/>
              <w:jc w:val="center"/>
            </w:pPr>
            <w:r>
              <w:t xml:space="preserve"> </w:t>
            </w:r>
          </w:p>
        </w:tc>
      </w:tr>
    </w:tbl>
    <w:p w:rsidR="001A7591" w:rsidRDefault="0040391E">
      <w:pPr>
        <w:spacing w:after="26" w:line="250" w:lineRule="auto"/>
        <w:ind w:left="-5" w:right="0" w:hanging="10"/>
        <w:jc w:val="left"/>
      </w:pPr>
      <w:r>
        <w:rPr>
          <w:b/>
          <w:sz w:val="20"/>
        </w:rPr>
        <w:t xml:space="preserve">          Fonte: SIM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3578" w:line="259" w:lineRule="auto"/>
        <w:ind w:left="720" w:right="0" w:firstLine="0"/>
        <w:jc w:val="left"/>
      </w:pPr>
      <w:r>
        <w:rPr>
          <w:b/>
        </w:rPr>
        <w:t xml:space="preserve"> </w:t>
      </w:r>
    </w:p>
    <w:p w:rsidR="001A7591" w:rsidRDefault="0040391E">
      <w:pPr>
        <w:spacing w:line="250" w:lineRule="auto"/>
        <w:ind w:left="730" w:right="0" w:hanging="10"/>
        <w:jc w:val="left"/>
      </w:pPr>
      <w:r>
        <w:rPr>
          <w:noProof/>
        </w:rPr>
        <w:lastRenderedPageBreak/>
        <w:drawing>
          <wp:anchor distT="0" distB="0" distL="114300" distR="114300" simplePos="0" relativeHeight="251659264" behindDoc="0" locked="0" layoutInCell="1" allowOverlap="0">
            <wp:simplePos x="0" y="0"/>
            <wp:positionH relativeFrom="column">
              <wp:posOffset>870026</wp:posOffset>
            </wp:positionH>
            <wp:positionV relativeFrom="paragraph">
              <wp:posOffset>-2445765</wp:posOffset>
            </wp:positionV>
            <wp:extent cx="4382771" cy="2548255"/>
            <wp:effectExtent l="0" t="0" r="0" b="0"/>
            <wp:wrapSquare wrapText="bothSides"/>
            <wp:docPr id="17165" name="Picture 17165"/>
            <wp:cNvGraphicFramePr/>
            <a:graphic xmlns:a="http://schemas.openxmlformats.org/drawingml/2006/main">
              <a:graphicData uri="http://schemas.openxmlformats.org/drawingml/2006/picture">
                <pic:pic xmlns:pic="http://schemas.openxmlformats.org/drawingml/2006/picture">
                  <pic:nvPicPr>
                    <pic:cNvPr id="17165" name="Picture 17165"/>
                    <pic:cNvPicPr/>
                  </pic:nvPicPr>
                  <pic:blipFill>
                    <a:blip r:embed="rId15"/>
                    <a:stretch>
                      <a:fillRect/>
                    </a:stretch>
                  </pic:blipFill>
                  <pic:spPr>
                    <a:xfrm>
                      <a:off x="0" y="0"/>
                      <a:ext cx="4382771" cy="2548255"/>
                    </a:xfrm>
                    <a:prstGeom prst="rect">
                      <a:avLst/>
                    </a:prstGeom>
                  </pic:spPr>
                </pic:pic>
              </a:graphicData>
            </a:graphic>
          </wp:anchor>
        </w:drawing>
      </w:r>
      <w:r>
        <w:rPr>
          <w:b/>
          <w:sz w:val="20"/>
        </w:rPr>
        <w:t xml:space="preserve">            Fonte: SIM</w:t>
      </w: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tbl>
      <w:tblPr>
        <w:tblStyle w:val="TableGrid"/>
        <w:tblW w:w="8581" w:type="dxa"/>
        <w:tblInd w:w="533" w:type="dxa"/>
        <w:tblCellMar>
          <w:top w:w="8" w:type="dxa"/>
          <w:left w:w="308" w:type="dxa"/>
          <w:right w:w="115" w:type="dxa"/>
        </w:tblCellMar>
        <w:tblLook w:val="04A0" w:firstRow="1" w:lastRow="0" w:firstColumn="1" w:lastColumn="0" w:noHBand="0" w:noVBand="1"/>
      </w:tblPr>
      <w:tblGrid>
        <w:gridCol w:w="3954"/>
        <w:gridCol w:w="1164"/>
        <w:gridCol w:w="1153"/>
        <w:gridCol w:w="1155"/>
        <w:gridCol w:w="1155"/>
      </w:tblGrid>
      <w:tr w:rsidR="001A7591">
        <w:trPr>
          <w:trHeight w:val="615"/>
        </w:trPr>
        <w:tc>
          <w:tcPr>
            <w:tcW w:w="7427" w:type="dxa"/>
            <w:gridSpan w:val="4"/>
            <w:tcBorders>
              <w:top w:val="single" w:sz="8" w:space="0" w:color="FFFFFF"/>
              <w:left w:val="nil"/>
              <w:bottom w:val="single" w:sz="23" w:space="0" w:color="FFFFFF"/>
              <w:right w:val="nil"/>
            </w:tcBorders>
            <w:shd w:val="clear" w:color="auto" w:fill="4F81BD"/>
            <w:vAlign w:val="center"/>
          </w:tcPr>
          <w:p w:rsidR="001A7591" w:rsidRDefault="0040391E">
            <w:pPr>
              <w:spacing w:after="0" w:line="259" w:lineRule="auto"/>
              <w:ind w:left="1498" w:right="0" w:firstLine="0"/>
              <w:jc w:val="left"/>
            </w:pPr>
            <w:r>
              <w:rPr>
                <w:b/>
                <w:color w:val="FFFFFF"/>
              </w:rPr>
              <w:t xml:space="preserve">MORTALIDADE DOS ANOS DE 2009 A 2012 </w:t>
            </w:r>
          </w:p>
        </w:tc>
        <w:tc>
          <w:tcPr>
            <w:tcW w:w="1155" w:type="dxa"/>
            <w:tcBorders>
              <w:top w:val="single" w:sz="8" w:space="0" w:color="FFFFFF"/>
              <w:left w:val="nil"/>
              <w:bottom w:val="single" w:sz="2" w:space="0" w:color="A7BFDE"/>
              <w:right w:val="nil"/>
            </w:tcBorders>
            <w:shd w:val="clear" w:color="auto" w:fill="4F81BD"/>
          </w:tcPr>
          <w:p w:rsidR="001A7591" w:rsidRDefault="001A7591">
            <w:pPr>
              <w:spacing w:after="160" w:line="259" w:lineRule="auto"/>
              <w:ind w:right="0" w:firstLine="0"/>
              <w:jc w:val="left"/>
            </w:pPr>
          </w:p>
        </w:tc>
      </w:tr>
      <w:tr w:rsidR="001A7591">
        <w:trPr>
          <w:trHeight w:val="444"/>
        </w:trPr>
        <w:tc>
          <w:tcPr>
            <w:tcW w:w="3955" w:type="dxa"/>
            <w:tcBorders>
              <w:top w:val="single" w:sz="23" w:space="0" w:color="FFFFFF"/>
              <w:left w:val="nil"/>
              <w:bottom w:val="single" w:sz="2" w:space="0" w:color="4F81BD"/>
              <w:right w:val="single" w:sz="23" w:space="0" w:color="FFFFFF"/>
            </w:tcBorders>
            <w:shd w:val="clear" w:color="auto" w:fill="4F81BD"/>
          </w:tcPr>
          <w:p w:rsidR="001A7591" w:rsidRDefault="0040391E">
            <w:pPr>
              <w:spacing w:after="0" w:line="259" w:lineRule="auto"/>
              <w:ind w:right="183" w:firstLine="0"/>
              <w:jc w:val="center"/>
            </w:pPr>
            <w:r>
              <w:rPr>
                <w:b/>
                <w:color w:val="FFFFFF"/>
              </w:rPr>
              <w:t xml:space="preserve">Mortalidade </w:t>
            </w:r>
          </w:p>
        </w:tc>
        <w:tc>
          <w:tcPr>
            <w:tcW w:w="1164" w:type="dxa"/>
            <w:tcBorders>
              <w:top w:val="single" w:sz="23" w:space="0" w:color="FFFFFF"/>
              <w:left w:val="single" w:sz="23" w:space="0" w:color="FFFFFF"/>
              <w:bottom w:val="single" w:sz="8" w:space="0" w:color="FFFFFF"/>
              <w:right w:val="single" w:sz="8" w:space="0" w:color="FFFFFF"/>
            </w:tcBorders>
            <w:shd w:val="clear" w:color="auto" w:fill="A7BFDE"/>
          </w:tcPr>
          <w:p w:rsidR="001A7591" w:rsidRDefault="0040391E" w:rsidP="00F92BFD">
            <w:pPr>
              <w:spacing w:after="0" w:line="259" w:lineRule="auto"/>
              <w:ind w:right="181" w:firstLine="0"/>
              <w:jc w:val="center"/>
            </w:pPr>
            <w:r>
              <w:rPr>
                <w:b/>
              </w:rPr>
              <w:t>20</w:t>
            </w:r>
            <w:r w:rsidR="00F92BFD">
              <w:rPr>
                <w:b/>
              </w:rPr>
              <w:t>13</w:t>
            </w:r>
            <w:r>
              <w:rPr>
                <w:b/>
              </w:rPr>
              <w:t xml:space="preserve"> </w:t>
            </w:r>
          </w:p>
        </w:tc>
        <w:tc>
          <w:tcPr>
            <w:tcW w:w="1153"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rsidP="00F92BFD">
            <w:pPr>
              <w:spacing w:after="0" w:line="259" w:lineRule="auto"/>
              <w:ind w:right="193" w:firstLine="0"/>
              <w:jc w:val="center"/>
            </w:pPr>
            <w:r>
              <w:rPr>
                <w:b/>
              </w:rPr>
              <w:t>201</w:t>
            </w:r>
            <w:r w:rsidR="00F92BFD">
              <w:rPr>
                <w:b/>
              </w:rPr>
              <w:t>4</w:t>
            </w:r>
            <w:r>
              <w:rPr>
                <w:b/>
              </w:rPr>
              <w:t xml:space="preserve"> </w:t>
            </w:r>
          </w:p>
        </w:tc>
        <w:tc>
          <w:tcPr>
            <w:tcW w:w="1155"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rsidP="00F92BFD">
            <w:pPr>
              <w:spacing w:after="0" w:line="259" w:lineRule="auto"/>
              <w:ind w:right="187" w:firstLine="0"/>
              <w:jc w:val="center"/>
            </w:pPr>
            <w:r>
              <w:rPr>
                <w:b/>
              </w:rPr>
              <w:t>201</w:t>
            </w:r>
            <w:r w:rsidR="00F92BFD">
              <w:rPr>
                <w:b/>
              </w:rPr>
              <w:t>5</w:t>
            </w:r>
            <w:r>
              <w:rPr>
                <w:b/>
              </w:rPr>
              <w:t xml:space="preserve"> </w:t>
            </w:r>
          </w:p>
        </w:tc>
        <w:tc>
          <w:tcPr>
            <w:tcW w:w="1155" w:type="dxa"/>
            <w:tcBorders>
              <w:top w:val="single" w:sz="2" w:space="0" w:color="A7BFDE"/>
              <w:left w:val="single" w:sz="8" w:space="0" w:color="FFFFFF"/>
              <w:bottom w:val="single" w:sz="8" w:space="0" w:color="FFFFFF"/>
              <w:right w:val="nil"/>
            </w:tcBorders>
            <w:shd w:val="clear" w:color="auto" w:fill="A7BFDE"/>
          </w:tcPr>
          <w:p w:rsidR="001A7591" w:rsidRDefault="0040391E" w:rsidP="00F92BFD">
            <w:pPr>
              <w:spacing w:after="0" w:line="259" w:lineRule="auto"/>
              <w:ind w:right="192" w:firstLine="0"/>
              <w:jc w:val="center"/>
            </w:pPr>
            <w:r>
              <w:rPr>
                <w:b/>
              </w:rPr>
              <w:t>201</w:t>
            </w:r>
            <w:r w:rsidR="00F92BFD">
              <w:rPr>
                <w:b/>
              </w:rPr>
              <w:t>6</w:t>
            </w:r>
            <w:r>
              <w:rPr>
                <w:b/>
              </w:rPr>
              <w:t xml:space="preserve"> </w:t>
            </w:r>
          </w:p>
        </w:tc>
      </w:tr>
      <w:tr w:rsidR="001A7591">
        <w:trPr>
          <w:trHeight w:val="422"/>
        </w:trPr>
        <w:tc>
          <w:tcPr>
            <w:tcW w:w="3955"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right="197" w:firstLine="0"/>
              <w:jc w:val="center"/>
            </w:pPr>
            <w:r>
              <w:rPr>
                <w:b/>
                <w:color w:val="FFFFFF"/>
              </w:rPr>
              <w:t xml:space="preserve">Infantil </w:t>
            </w:r>
          </w:p>
        </w:tc>
        <w:tc>
          <w:tcPr>
            <w:tcW w:w="1164"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right="191" w:firstLine="0"/>
              <w:jc w:val="center"/>
            </w:pPr>
            <w:r>
              <w:t xml:space="preserve">16 </w:t>
            </w:r>
          </w:p>
        </w:tc>
        <w:tc>
          <w:tcPr>
            <w:tcW w:w="115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203" w:firstLine="0"/>
              <w:jc w:val="center"/>
            </w:pPr>
            <w:r>
              <w:t xml:space="preserve">10 </w:t>
            </w:r>
          </w:p>
        </w:tc>
        <w:tc>
          <w:tcPr>
            <w:tcW w:w="1155"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196" w:firstLine="0"/>
              <w:jc w:val="center"/>
            </w:pPr>
            <w:r>
              <w:t xml:space="preserve">17 </w:t>
            </w:r>
          </w:p>
        </w:tc>
        <w:tc>
          <w:tcPr>
            <w:tcW w:w="1155" w:type="dxa"/>
            <w:tcBorders>
              <w:top w:val="single" w:sz="8" w:space="0" w:color="FFFFFF"/>
              <w:left w:val="single" w:sz="6" w:space="0" w:color="FFFFFF"/>
              <w:bottom w:val="single" w:sz="8" w:space="0" w:color="FFFFFF"/>
              <w:right w:val="nil"/>
            </w:tcBorders>
            <w:shd w:val="clear" w:color="auto" w:fill="D3DFEE"/>
          </w:tcPr>
          <w:p w:rsidR="001A7591" w:rsidRDefault="0040391E">
            <w:pPr>
              <w:spacing w:after="0" w:line="259" w:lineRule="auto"/>
              <w:ind w:right="132" w:firstLine="0"/>
              <w:jc w:val="center"/>
            </w:pPr>
            <w:r>
              <w:t xml:space="preserve"> </w:t>
            </w:r>
          </w:p>
        </w:tc>
      </w:tr>
      <w:tr w:rsidR="001A7591">
        <w:trPr>
          <w:trHeight w:val="425"/>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197" w:firstLine="0"/>
              <w:jc w:val="center"/>
            </w:pPr>
            <w:r>
              <w:rPr>
                <w:b/>
                <w:color w:val="FFFFFF"/>
              </w:rPr>
              <w:t xml:space="preserve">Materna </w:t>
            </w:r>
          </w:p>
        </w:tc>
        <w:tc>
          <w:tcPr>
            <w:tcW w:w="1164" w:type="dxa"/>
            <w:tcBorders>
              <w:top w:val="single" w:sz="8" w:space="0" w:color="FFFFFF"/>
              <w:left w:val="single" w:sz="23" w:space="0" w:color="FFFFFF"/>
              <w:bottom w:val="nil"/>
              <w:right w:val="single" w:sz="8" w:space="0" w:color="FFFFFF"/>
            </w:tcBorders>
            <w:shd w:val="clear" w:color="auto" w:fill="A7BFDE"/>
          </w:tcPr>
          <w:p w:rsidR="001A7591" w:rsidRDefault="0040391E">
            <w:pPr>
              <w:spacing w:after="0" w:line="259" w:lineRule="auto"/>
              <w:ind w:right="191" w:firstLine="0"/>
              <w:jc w:val="center"/>
            </w:pPr>
            <w:r>
              <w:t xml:space="preserve">02 </w:t>
            </w:r>
          </w:p>
        </w:tc>
        <w:tc>
          <w:tcPr>
            <w:tcW w:w="1153"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right="199" w:firstLine="0"/>
              <w:jc w:val="center"/>
            </w:pPr>
            <w:r>
              <w:t xml:space="preserve">- </w:t>
            </w:r>
          </w:p>
        </w:tc>
        <w:tc>
          <w:tcPr>
            <w:tcW w:w="1155"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right="192" w:firstLine="0"/>
              <w:jc w:val="center"/>
            </w:pPr>
            <w:r>
              <w:t xml:space="preserve">- </w:t>
            </w:r>
          </w:p>
        </w:tc>
        <w:tc>
          <w:tcPr>
            <w:tcW w:w="1155" w:type="dxa"/>
            <w:tcBorders>
              <w:top w:val="single" w:sz="8" w:space="0" w:color="FFFFFF"/>
              <w:left w:val="single" w:sz="8" w:space="0" w:color="FFFFFF"/>
              <w:bottom w:val="nil"/>
              <w:right w:val="nil"/>
            </w:tcBorders>
            <w:shd w:val="clear" w:color="auto" w:fill="A7BFDE"/>
          </w:tcPr>
          <w:p w:rsidR="001A7591" w:rsidRDefault="0040391E">
            <w:pPr>
              <w:spacing w:after="0" w:line="259" w:lineRule="auto"/>
              <w:ind w:right="201" w:firstLine="0"/>
              <w:jc w:val="center"/>
            </w:pPr>
            <w:r>
              <w:t xml:space="preserve">02 </w:t>
            </w:r>
          </w:p>
        </w:tc>
      </w:tr>
      <w:tr w:rsidR="001A7591">
        <w:trPr>
          <w:trHeight w:val="574"/>
        </w:trPr>
        <w:tc>
          <w:tcPr>
            <w:tcW w:w="3955"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Causas Externas Acidente e Violências </w:t>
            </w:r>
          </w:p>
        </w:tc>
        <w:tc>
          <w:tcPr>
            <w:tcW w:w="1164" w:type="dxa"/>
            <w:tcBorders>
              <w:top w:val="nil"/>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191" w:firstLine="0"/>
              <w:jc w:val="center"/>
            </w:pPr>
            <w:r>
              <w:t xml:space="preserve">25 </w:t>
            </w:r>
          </w:p>
        </w:tc>
        <w:tc>
          <w:tcPr>
            <w:tcW w:w="1153" w:type="dxa"/>
            <w:tcBorders>
              <w:top w:val="nil"/>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203" w:firstLine="0"/>
              <w:jc w:val="center"/>
            </w:pPr>
            <w:r>
              <w:t xml:space="preserve">19 </w:t>
            </w:r>
          </w:p>
        </w:tc>
        <w:tc>
          <w:tcPr>
            <w:tcW w:w="1155" w:type="dxa"/>
            <w:tcBorders>
              <w:top w:val="nil"/>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196" w:firstLine="0"/>
              <w:jc w:val="center"/>
            </w:pPr>
            <w:r>
              <w:t xml:space="preserve">24 </w:t>
            </w:r>
          </w:p>
        </w:tc>
        <w:tc>
          <w:tcPr>
            <w:tcW w:w="1155" w:type="dxa"/>
            <w:tcBorders>
              <w:top w:val="nil"/>
              <w:left w:val="single" w:sz="6" w:space="0" w:color="FFFFFF"/>
              <w:bottom w:val="single" w:sz="8" w:space="0" w:color="FFFFFF"/>
              <w:right w:val="nil"/>
            </w:tcBorders>
            <w:shd w:val="clear" w:color="auto" w:fill="D3DFEE"/>
            <w:vAlign w:val="center"/>
          </w:tcPr>
          <w:p w:rsidR="001A7591" w:rsidRDefault="0040391E">
            <w:pPr>
              <w:spacing w:after="0" w:line="259" w:lineRule="auto"/>
              <w:ind w:right="201" w:firstLine="0"/>
              <w:jc w:val="center"/>
            </w:pPr>
            <w:r>
              <w:t xml:space="preserve">29 </w:t>
            </w:r>
          </w:p>
        </w:tc>
      </w:tr>
      <w:tr w:rsidR="001A7591">
        <w:trPr>
          <w:trHeight w:val="571"/>
        </w:trPr>
        <w:tc>
          <w:tcPr>
            <w:tcW w:w="3955"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center"/>
            </w:pPr>
            <w:r>
              <w:rPr>
                <w:b/>
                <w:color w:val="FFFFFF"/>
              </w:rPr>
              <w:t xml:space="preserve">Doenças Crônicas não transmissíveis </w:t>
            </w:r>
          </w:p>
        </w:tc>
        <w:tc>
          <w:tcPr>
            <w:tcW w:w="1164"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123" w:firstLine="0"/>
              <w:jc w:val="center"/>
            </w:pPr>
            <w:r>
              <w:t xml:space="preserve"> </w:t>
            </w:r>
          </w:p>
        </w:tc>
        <w:tc>
          <w:tcPr>
            <w:tcW w:w="115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135" w:firstLine="0"/>
              <w:jc w:val="center"/>
            </w:pPr>
            <w:r>
              <w:t xml:space="preserve"> </w:t>
            </w:r>
          </w:p>
        </w:tc>
        <w:tc>
          <w:tcPr>
            <w:tcW w:w="115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128" w:firstLine="0"/>
              <w:jc w:val="center"/>
            </w:pPr>
            <w:r>
              <w:t xml:space="preserve"> </w:t>
            </w:r>
          </w:p>
        </w:tc>
        <w:tc>
          <w:tcPr>
            <w:tcW w:w="1155" w:type="dxa"/>
            <w:tcBorders>
              <w:top w:val="single" w:sz="8" w:space="0" w:color="FFFFFF"/>
              <w:left w:val="single" w:sz="8" w:space="0" w:color="FFFFFF"/>
              <w:bottom w:val="single" w:sz="8" w:space="0" w:color="FFFFFF"/>
              <w:right w:val="nil"/>
            </w:tcBorders>
            <w:shd w:val="clear" w:color="auto" w:fill="A7BFDE"/>
            <w:vAlign w:val="center"/>
          </w:tcPr>
          <w:p w:rsidR="001A7591" w:rsidRDefault="0040391E">
            <w:pPr>
              <w:spacing w:after="0" w:line="259" w:lineRule="auto"/>
              <w:ind w:right="132" w:firstLine="0"/>
              <w:jc w:val="center"/>
            </w:pPr>
            <w:r>
              <w:t xml:space="preserve"> </w:t>
            </w:r>
          </w:p>
        </w:tc>
      </w:tr>
      <w:tr w:rsidR="001A7591">
        <w:trPr>
          <w:trHeight w:val="413"/>
        </w:trPr>
        <w:tc>
          <w:tcPr>
            <w:tcW w:w="3955" w:type="dxa"/>
            <w:tcBorders>
              <w:top w:val="single" w:sz="2" w:space="0" w:color="4F81BD"/>
              <w:left w:val="nil"/>
              <w:bottom w:val="nil"/>
              <w:right w:val="single" w:sz="23" w:space="0" w:color="FFFFFF"/>
            </w:tcBorders>
            <w:shd w:val="clear" w:color="auto" w:fill="4F81BD"/>
          </w:tcPr>
          <w:p w:rsidR="001A7591" w:rsidRDefault="0040391E">
            <w:pPr>
              <w:spacing w:after="0" w:line="259" w:lineRule="auto"/>
              <w:ind w:right="192" w:firstLine="0"/>
              <w:jc w:val="center"/>
            </w:pPr>
            <w:r>
              <w:rPr>
                <w:b/>
                <w:color w:val="FFFFFF"/>
              </w:rPr>
              <w:t xml:space="preserve">Doenças Transmissíveis </w:t>
            </w:r>
          </w:p>
        </w:tc>
        <w:tc>
          <w:tcPr>
            <w:tcW w:w="1164" w:type="dxa"/>
            <w:tcBorders>
              <w:top w:val="single" w:sz="8" w:space="0" w:color="FFFFFF"/>
              <w:left w:val="single" w:sz="23" w:space="0" w:color="FFFFFF"/>
              <w:bottom w:val="nil"/>
              <w:right w:val="single" w:sz="6" w:space="0" w:color="FFFFFF"/>
            </w:tcBorders>
            <w:shd w:val="clear" w:color="auto" w:fill="D3DFEE"/>
          </w:tcPr>
          <w:p w:rsidR="001A7591" w:rsidRDefault="0040391E">
            <w:pPr>
              <w:spacing w:after="0" w:line="259" w:lineRule="auto"/>
              <w:ind w:right="123" w:firstLine="0"/>
              <w:jc w:val="center"/>
            </w:pPr>
            <w:r>
              <w:t xml:space="preserve"> </w:t>
            </w:r>
          </w:p>
        </w:tc>
        <w:tc>
          <w:tcPr>
            <w:tcW w:w="1153" w:type="dxa"/>
            <w:tcBorders>
              <w:top w:val="single" w:sz="8" w:space="0" w:color="FFFFFF"/>
              <w:left w:val="single" w:sz="6" w:space="0" w:color="FFFFFF"/>
              <w:bottom w:val="nil"/>
              <w:right w:val="single" w:sz="6" w:space="0" w:color="FFFFFF"/>
            </w:tcBorders>
            <w:shd w:val="clear" w:color="auto" w:fill="D3DFEE"/>
          </w:tcPr>
          <w:p w:rsidR="001A7591" w:rsidRDefault="0040391E">
            <w:pPr>
              <w:spacing w:after="0" w:line="259" w:lineRule="auto"/>
              <w:ind w:right="135" w:firstLine="0"/>
              <w:jc w:val="center"/>
            </w:pPr>
            <w:r>
              <w:t xml:space="preserve"> </w:t>
            </w:r>
          </w:p>
        </w:tc>
        <w:tc>
          <w:tcPr>
            <w:tcW w:w="1155" w:type="dxa"/>
            <w:tcBorders>
              <w:top w:val="single" w:sz="8" w:space="0" w:color="FFFFFF"/>
              <w:left w:val="single" w:sz="6" w:space="0" w:color="FFFFFF"/>
              <w:bottom w:val="nil"/>
              <w:right w:val="single" w:sz="6" w:space="0" w:color="FFFFFF"/>
            </w:tcBorders>
            <w:shd w:val="clear" w:color="auto" w:fill="D3DFEE"/>
          </w:tcPr>
          <w:p w:rsidR="001A7591" w:rsidRDefault="0040391E">
            <w:pPr>
              <w:spacing w:after="0" w:line="259" w:lineRule="auto"/>
              <w:ind w:right="128" w:firstLine="0"/>
              <w:jc w:val="center"/>
            </w:pPr>
            <w:r>
              <w:t xml:space="preserve"> </w:t>
            </w:r>
          </w:p>
        </w:tc>
        <w:tc>
          <w:tcPr>
            <w:tcW w:w="1155" w:type="dxa"/>
            <w:tcBorders>
              <w:top w:val="single" w:sz="8" w:space="0" w:color="FFFFFF"/>
              <w:left w:val="single" w:sz="6" w:space="0" w:color="FFFFFF"/>
              <w:bottom w:val="nil"/>
              <w:right w:val="nil"/>
            </w:tcBorders>
            <w:shd w:val="clear" w:color="auto" w:fill="D3DFEE"/>
          </w:tcPr>
          <w:p w:rsidR="001A7591" w:rsidRDefault="0040391E">
            <w:pPr>
              <w:spacing w:after="0" w:line="259" w:lineRule="auto"/>
              <w:ind w:right="132" w:firstLine="0"/>
              <w:jc w:val="center"/>
            </w:pPr>
            <w:r>
              <w:t xml:space="preserve"> </w:t>
            </w:r>
          </w:p>
        </w:tc>
      </w:tr>
    </w:tbl>
    <w:p w:rsidR="001A7591" w:rsidRDefault="0040391E">
      <w:pPr>
        <w:spacing w:line="250" w:lineRule="auto"/>
        <w:ind w:left="-5" w:right="8056" w:hanging="10"/>
        <w:jc w:val="left"/>
      </w:pPr>
      <w:r>
        <w:rPr>
          <w:b/>
          <w:sz w:val="20"/>
        </w:rPr>
        <w:t xml:space="preserve">          Fonte: SIM</w:t>
      </w: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8109" w:firstLine="0"/>
        <w:jc w:val="center"/>
      </w:pPr>
      <w:r>
        <w:rPr>
          <w:b/>
        </w:rPr>
        <w:t xml:space="preserve"> </w:t>
      </w:r>
    </w:p>
    <w:p w:rsidR="001A7591" w:rsidRDefault="0040391E">
      <w:pPr>
        <w:spacing w:after="0" w:line="259" w:lineRule="auto"/>
        <w:ind w:right="0" w:firstLine="0"/>
        <w:jc w:val="left"/>
      </w:pPr>
      <w:r>
        <w:rPr>
          <w:b/>
        </w:rPr>
        <w:t xml:space="preserve"> </w:t>
      </w:r>
    </w:p>
    <w:p w:rsidR="001A7591" w:rsidRDefault="0040391E" w:rsidP="000B085D">
      <w:pPr>
        <w:spacing w:after="0" w:line="259" w:lineRule="auto"/>
        <w:ind w:right="0" w:firstLine="0"/>
        <w:jc w:val="left"/>
      </w:pPr>
      <w:r>
        <w:rPr>
          <w:b/>
        </w:rPr>
        <w:t xml:space="preserve"> </w:t>
      </w:r>
    </w:p>
    <w:p w:rsidR="001A7591" w:rsidRDefault="0040391E">
      <w:pPr>
        <w:pStyle w:val="Ttulo1"/>
        <w:ind w:left="5"/>
      </w:pPr>
      <w:r>
        <w:lastRenderedPageBreak/>
        <w:t xml:space="preserve">1.2  DETERMINANTES E  </w:t>
      </w:r>
    </w:p>
    <w:p w:rsidR="001A7591" w:rsidRDefault="0040391E">
      <w:pPr>
        <w:spacing w:after="0" w:line="250" w:lineRule="auto"/>
        <w:ind w:left="5" w:right="0" w:hanging="10"/>
        <w:jc w:val="left"/>
      </w:pPr>
      <w:r>
        <w:rPr>
          <w:b/>
          <w:sz w:val="96"/>
        </w:rPr>
        <w:t xml:space="preserve">CONDICIONANTES DE SAÚDE.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rPr>
          <w:b/>
        </w:rPr>
      </w:pPr>
      <w:r>
        <w:rPr>
          <w:b/>
        </w:rPr>
        <w:t xml:space="preserve"> </w:t>
      </w:r>
    </w:p>
    <w:p w:rsidR="000B085D" w:rsidRDefault="000B085D">
      <w:pPr>
        <w:spacing w:after="0" w:line="259" w:lineRule="auto"/>
        <w:ind w:right="0" w:firstLine="0"/>
        <w:jc w:val="left"/>
        <w:rPr>
          <w:b/>
        </w:rPr>
      </w:pPr>
    </w:p>
    <w:p w:rsidR="000B085D" w:rsidRDefault="000B085D">
      <w:pPr>
        <w:spacing w:after="0" w:line="259" w:lineRule="auto"/>
        <w:ind w:right="0" w:firstLine="0"/>
        <w:jc w:val="left"/>
        <w:rPr>
          <w:b/>
        </w:rPr>
      </w:pPr>
    </w:p>
    <w:p w:rsidR="000B085D" w:rsidRDefault="000B085D">
      <w:pPr>
        <w:spacing w:after="0" w:line="259" w:lineRule="auto"/>
        <w:ind w:right="0" w:firstLine="0"/>
        <w:jc w:val="left"/>
        <w:rPr>
          <w:b/>
        </w:rPr>
      </w:pPr>
    </w:p>
    <w:p w:rsidR="000B085D" w:rsidRDefault="000B085D">
      <w:pPr>
        <w:spacing w:after="0" w:line="259" w:lineRule="auto"/>
        <w:ind w:right="0" w:firstLine="0"/>
        <w:jc w:val="left"/>
        <w:rPr>
          <w:b/>
        </w:rPr>
      </w:pPr>
    </w:p>
    <w:p w:rsidR="000B085D" w:rsidRDefault="000B085D">
      <w:pPr>
        <w:spacing w:after="0" w:line="259" w:lineRule="auto"/>
        <w:ind w:right="0" w:firstLine="0"/>
        <w:jc w:val="left"/>
        <w:rPr>
          <w:b/>
        </w:rPr>
      </w:pPr>
    </w:p>
    <w:p w:rsidR="00F92BFD" w:rsidRDefault="00F92BFD">
      <w:pPr>
        <w:spacing w:after="0" w:line="259" w:lineRule="auto"/>
        <w:ind w:right="0" w:firstLine="0"/>
        <w:jc w:val="left"/>
        <w:rPr>
          <w:b/>
        </w:rPr>
      </w:pPr>
    </w:p>
    <w:p w:rsidR="00F92BFD" w:rsidRDefault="00F92BFD">
      <w:pPr>
        <w:spacing w:after="0" w:line="259" w:lineRule="auto"/>
        <w:ind w:right="0" w:firstLine="0"/>
        <w:jc w:val="left"/>
        <w:rPr>
          <w:b/>
        </w:rPr>
      </w:pPr>
    </w:p>
    <w:p w:rsidR="001A7591" w:rsidRDefault="0040391E">
      <w:pPr>
        <w:spacing w:after="0" w:line="259" w:lineRule="auto"/>
        <w:ind w:right="0" w:firstLine="0"/>
        <w:jc w:val="left"/>
      </w:pPr>
      <w:r>
        <w:rPr>
          <w:b/>
        </w:rPr>
        <w:lastRenderedPageBreak/>
        <w:t xml:space="preserve"> </w:t>
      </w:r>
    </w:p>
    <w:p w:rsidR="001A7591" w:rsidRDefault="0040391E">
      <w:pPr>
        <w:spacing w:after="0" w:line="259" w:lineRule="auto"/>
        <w:ind w:left="10" w:right="58" w:hanging="10"/>
        <w:jc w:val="right"/>
      </w:pPr>
      <w:r>
        <w:t xml:space="preserve">As condições de saúde da população amarantina, assim como de outros </w:t>
      </w:r>
      <w:r>
        <w:rPr>
          <w:sz w:val="144"/>
        </w:rPr>
        <w:t xml:space="preserve"> </w:t>
      </w:r>
    </w:p>
    <w:p w:rsidR="001A7591" w:rsidRDefault="0040391E">
      <w:pPr>
        <w:spacing w:after="110" w:line="259" w:lineRule="auto"/>
        <w:ind w:left="-5" w:right="2" w:firstLine="0"/>
      </w:pPr>
      <w:r>
        <w:t>municípios, resultam de inúmeros fatores sociais, econômicos, ambientais e culturais.</w:t>
      </w:r>
    </w:p>
    <w:p w:rsidR="001A7591" w:rsidRDefault="0040391E">
      <w:pPr>
        <w:spacing w:after="0" w:line="259" w:lineRule="auto"/>
        <w:ind w:right="0" w:firstLine="0"/>
        <w:jc w:val="left"/>
      </w:pPr>
      <w:r>
        <w:rPr>
          <w:b/>
        </w:rPr>
        <w:t xml:space="preserve"> </w:t>
      </w:r>
    </w:p>
    <w:p w:rsidR="001A7591" w:rsidRDefault="0040391E">
      <w:pPr>
        <w:spacing w:after="10" w:line="249" w:lineRule="auto"/>
        <w:ind w:left="5" w:right="0" w:hanging="10"/>
        <w:jc w:val="left"/>
      </w:pPr>
      <w:r>
        <w:rPr>
          <w:b/>
        </w:rPr>
        <w:t xml:space="preserve">1.2.1- Aspectos socioeconômicos </w:t>
      </w:r>
    </w:p>
    <w:p w:rsidR="001A7591" w:rsidRDefault="0040391E">
      <w:pPr>
        <w:spacing w:after="0" w:line="259" w:lineRule="auto"/>
        <w:ind w:right="0" w:firstLine="0"/>
        <w:jc w:val="left"/>
      </w:pPr>
      <w:r>
        <w:rPr>
          <w:b/>
        </w:rPr>
        <w:t xml:space="preserve"> </w:t>
      </w:r>
    </w:p>
    <w:p w:rsidR="001A7591" w:rsidRDefault="0040391E">
      <w:pPr>
        <w:pStyle w:val="Ttulo2"/>
        <w:ind w:left="370"/>
      </w:pPr>
      <w:r>
        <w:t xml:space="preserve">a) Escolaridade -  </w:t>
      </w:r>
    </w:p>
    <w:p w:rsidR="001A7591" w:rsidRDefault="0040391E">
      <w:pPr>
        <w:spacing w:after="0" w:line="259" w:lineRule="auto"/>
        <w:ind w:left="720" w:right="0" w:firstLine="0"/>
        <w:jc w:val="left"/>
      </w:pPr>
      <w:r>
        <w:rPr>
          <w:b/>
        </w:rPr>
        <w:t xml:space="preserve"> </w:t>
      </w:r>
    </w:p>
    <w:tbl>
      <w:tblPr>
        <w:tblStyle w:val="TableGrid"/>
        <w:tblW w:w="9301" w:type="dxa"/>
        <w:tblInd w:w="173" w:type="dxa"/>
        <w:tblCellMar>
          <w:top w:w="30" w:type="dxa"/>
          <w:left w:w="106" w:type="dxa"/>
          <w:right w:w="62" w:type="dxa"/>
        </w:tblCellMar>
        <w:tblLook w:val="04A0" w:firstRow="1" w:lastRow="0" w:firstColumn="1" w:lastColumn="0" w:noHBand="0" w:noVBand="1"/>
      </w:tblPr>
      <w:tblGrid>
        <w:gridCol w:w="6033"/>
        <w:gridCol w:w="3268"/>
      </w:tblGrid>
      <w:tr w:rsidR="001A7591">
        <w:trPr>
          <w:trHeight w:val="614"/>
        </w:trPr>
        <w:tc>
          <w:tcPr>
            <w:tcW w:w="9301" w:type="dxa"/>
            <w:gridSpan w:val="2"/>
            <w:tcBorders>
              <w:top w:val="single" w:sz="8" w:space="0" w:color="FFFFFF"/>
              <w:left w:val="nil"/>
              <w:bottom w:val="single" w:sz="23" w:space="0" w:color="FFFFFF"/>
              <w:right w:val="nil"/>
            </w:tcBorders>
            <w:shd w:val="clear" w:color="auto" w:fill="4F81BD"/>
            <w:vAlign w:val="center"/>
          </w:tcPr>
          <w:p w:rsidR="001A7591" w:rsidRDefault="0040391E">
            <w:pPr>
              <w:spacing w:after="0" w:line="259" w:lineRule="auto"/>
              <w:ind w:right="57" w:firstLine="0"/>
              <w:jc w:val="center"/>
            </w:pPr>
            <w:r>
              <w:rPr>
                <w:b/>
                <w:color w:val="FFFFFF"/>
              </w:rPr>
              <w:t xml:space="preserve">ESCOLARIDADE DA POPULAÇÃO DE 15 ANOS OU MAIS </w:t>
            </w:r>
          </w:p>
        </w:tc>
      </w:tr>
      <w:tr w:rsidR="001A7591">
        <w:trPr>
          <w:trHeight w:val="593"/>
        </w:trPr>
        <w:tc>
          <w:tcPr>
            <w:tcW w:w="6034" w:type="dxa"/>
            <w:tcBorders>
              <w:top w:val="single" w:sz="23" w:space="0" w:color="FFFFFF"/>
              <w:left w:val="single" w:sz="8" w:space="0" w:color="FFFFFF"/>
              <w:bottom w:val="single" w:sz="2" w:space="0" w:color="4F81BD"/>
              <w:right w:val="single" w:sz="23" w:space="0" w:color="FFFFFF"/>
            </w:tcBorders>
            <w:shd w:val="clear" w:color="auto" w:fill="4F81BD"/>
            <w:vAlign w:val="center"/>
          </w:tcPr>
          <w:p w:rsidR="001A7591" w:rsidRDefault="0040391E">
            <w:pPr>
              <w:spacing w:after="0" w:line="259" w:lineRule="auto"/>
              <w:ind w:right="39" w:firstLine="0"/>
              <w:jc w:val="center"/>
            </w:pPr>
            <w:r>
              <w:rPr>
                <w:b/>
                <w:color w:val="FFFFFF"/>
              </w:rPr>
              <w:t xml:space="preserve">Escolaridade </w:t>
            </w:r>
          </w:p>
        </w:tc>
        <w:tc>
          <w:tcPr>
            <w:tcW w:w="3268" w:type="dxa"/>
            <w:tcBorders>
              <w:top w:val="single" w:sz="2" w:space="0" w:color="A7BFDE"/>
              <w:left w:val="single" w:sz="23" w:space="0" w:color="FFFFFF"/>
              <w:bottom w:val="single" w:sz="8" w:space="0" w:color="FFFFFF"/>
              <w:right w:val="nil"/>
            </w:tcBorders>
            <w:shd w:val="clear" w:color="auto" w:fill="A7BFDE"/>
          </w:tcPr>
          <w:p w:rsidR="001A7591" w:rsidRDefault="0040391E">
            <w:pPr>
              <w:spacing w:after="0" w:line="259" w:lineRule="auto"/>
              <w:ind w:right="0" w:firstLine="0"/>
              <w:jc w:val="center"/>
            </w:pPr>
            <w:r>
              <w:rPr>
                <w:b/>
              </w:rPr>
              <w:t xml:space="preserve">Distribuição da População p/Escolaridade </w:t>
            </w:r>
          </w:p>
        </w:tc>
      </w:tr>
      <w:tr w:rsidR="001A7591">
        <w:trPr>
          <w:trHeight w:val="423"/>
        </w:trPr>
        <w:tc>
          <w:tcPr>
            <w:tcW w:w="6034"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Sem instrução/1º ciclo fundamental incompleto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right="43" w:firstLine="0"/>
              <w:jc w:val="center"/>
            </w:pPr>
            <w:r>
              <w:t>43,02</w:t>
            </w:r>
            <w:r>
              <w:rPr>
                <w:b/>
              </w:rPr>
              <w:t xml:space="preserve"> </w:t>
            </w:r>
          </w:p>
        </w:tc>
      </w:tr>
      <w:tr w:rsidR="001A7591">
        <w:trPr>
          <w:trHeight w:val="422"/>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1º ciclo fundamental completo/2º ciclo incompleto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right="43" w:firstLine="0"/>
              <w:jc w:val="center"/>
            </w:pPr>
            <w:r>
              <w:t xml:space="preserve">17,45 </w:t>
            </w:r>
          </w:p>
        </w:tc>
      </w:tr>
      <w:tr w:rsidR="001A7591">
        <w:trPr>
          <w:trHeight w:val="427"/>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2º ciclo fundamental completo ou mais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right="43" w:firstLine="0"/>
              <w:jc w:val="center"/>
            </w:pPr>
            <w:r>
              <w:t xml:space="preserve">30,32 </w:t>
            </w:r>
          </w:p>
        </w:tc>
      </w:tr>
      <w:tr w:rsidR="001A7591">
        <w:trPr>
          <w:trHeight w:val="420"/>
        </w:trPr>
        <w:tc>
          <w:tcPr>
            <w:tcW w:w="6034" w:type="dxa"/>
            <w:tcBorders>
              <w:top w:val="single" w:sz="8" w:space="0" w:color="FFFFFF"/>
              <w:left w:val="nil"/>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Não determinada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right="42" w:firstLine="0"/>
              <w:jc w:val="center"/>
            </w:pPr>
            <w:r>
              <w:t xml:space="preserve">9,21 </w:t>
            </w:r>
          </w:p>
        </w:tc>
      </w:tr>
    </w:tbl>
    <w:p w:rsidR="001A7591" w:rsidRPr="00F92BFD" w:rsidRDefault="0040391E">
      <w:pPr>
        <w:spacing w:after="0" w:line="259" w:lineRule="auto"/>
        <w:ind w:left="-5" w:right="0" w:hanging="10"/>
        <w:jc w:val="left"/>
        <w:rPr>
          <w:sz w:val="20"/>
          <w:szCs w:val="20"/>
        </w:rPr>
      </w:pPr>
      <w:r w:rsidRPr="00F92BFD">
        <w:rPr>
          <w:rFonts w:eastAsia="Calibri"/>
          <w:sz w:val="20"/>
          <w:szCs w:val="20"/>
        </w:rPr>
        <w:t xml:space="preserve">   Fonte: IBGE - Censos Demográficos</w:t>
      </w:r>
      <w:r w:rsidRPr="00F92BFD">
        <w:rPr>
          <w:rFonts w:eastAsia="Calibri"/>
          <w:color w:val="C00000"/>
          <w:sz w:val="20"/>
          <w:szCs w:val="20"/>
        </w:rPr>
        <w:t xml:space="preserve"> </w:t>
      </w:r>
      <w:r w:rsidRPr="00F92BFD">
        <w:rPr>
          <w:rFonts w:eastAsia="Calibri"/>
          <w:sz w:val="20"/>
          <w:szCs w:val="20"/>
        </w:rPr>
        <w:t xml:space="preserve">2010 </w:t>
      </w:r>
    </w:p>
    <w:p w:rsidR="001A7591" w:rsidRDefault="0040391E">
      <w:pPr>
        <w:spacing w:after="0" w:line="259" w:lineRule="auto"/>
        <w:ind w:left="360" w:right="0" w:firstLine="0"/>
        <w:jc w:val="left"/>
      </w:pPr>
      <w:r>
        <w:rPr>
          <w:rFonts w:ascii="Calibri" w:eastAsia="Calibri" w:hAnsi="Calibri" w:cs="Calibri"/>
          <w:sz w:val="22"/>
        </w:rPr>
        <w:t xml:space="preserve">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360" w:right="0" w:firstLine="0"/>
        <w:jc w:val="left"/>
      </w:pPr>
      <w:r>
        <w:rPr>
          <w:b/>
        </w:rPr>
        <w:t xml:space="preserve"> </w:t>
      </w:r>
    </w:p>
    <w:p w:rsidR="001A7591" w:rsidRDefault="0040391E">
      <w:pPr>
        <w:pStyle w:val="Ttulo2"/>
        <w:ind w:left="370"/>
      </w:pPr>
      <w:r>
        <w:t xml:space="preserve">b) Taxa de analfabetismos </w:t>
      </w:r>
    </w:p>
    <w:p w:rsidR="001A7591" w:rsidRDefault="0040391E">
      <w:pPr>
        <w:spacing w:after="0" w:line="259" w:lineRule="auto"/>
        <w:ind w:left="720" w:right="0" w:firstLine="0"/>
        <w:jc w:val="left"/>
      </w:pPr>
      <w:r>
        <w:rPr>
          <w:b/>
        </w:rPr>
        <w:t xml:space="preserve"> </w:t>
      </w:r>
    </w:p>
    <w:tbl>
      <w:tblPr>
        <w:tblStyle w:val="TableGrid"/>
        <w:tblW w:w="8682" w:type="dxa"/>
        <w:tblInd w:w="480" w:type="dxa"/>
        <w:tblCellMar>
          <w:top w:w="42" w:type="dxa"/>
          <w:left w:w="115" w:type="dxa"/>
          <w:right w:w="115" w:type="dxa"/>
        </w:tblCellMar>
        <w:tblLook w:val="04A0" w:firstRow="1" w:lastRow="0" w:firstColumn="1" w:lastColumn="0" w:noHBand="0" w:noVBand="1"/>
      </w:tblPr>
      <w:tblGrid>
        <w:gridCol w:w="8682"/>
      </w:tblGrid>
      <w:tr w:rsidR="001A7591">
        <w:trPr>
          <w:trHeight w:val="653"/>
        </w:trPr>
        <w:tc>
          <w:tcPr>
            <w:tcW w:w="8682" w:type="dxa"/>
            <w:tcBorders>
              <w:top w:val="nil"/>
              <w:left w:val="nil"/>
              <w:bottom w:val="single" w:sz="8" w:space="0" w:color="7BA0CD"/>
              <w:right w:val="nil"/>
            </w:tcBorders>
            <w:shd w:val="clear" w:color="auto" w:fill="4F81BD"/>
          </w:tcPr>
          <w:p w:rsidR="001A7591" w:rsidRDefault="0040391E">
            <w:pPr>
              <w:spacing w:after="0" w:line="259" w:lineRule="auto"/>
              <w:ind w:left="1288" w:right="1149" w:firstLine="0"/>
              <w:jc w:val="center"/>
            </w:pPr>
            <w:r>
              <w:rPr>
                <w:b/>
                <w:color w:val="FFFFFF"/>
              </w:rPr>
              <w:t xml:space="preserve">TAXA DE ANALFABETISMO DA POPULAÇÃO DE  15 ANOS OU MAIS DE IDADE </w:t>
            </w:r>
          </w:p>
        </w:tc>
      </w:tr>
      <w:tr w:rsidR="001A7591">
        <w:trPr>
          <w:trHeight w:val="413"/>
        </w:trPr>
        <w:tc>
          <w:tcPr>
            <w:tcW w:w="8682" w:type="dxa"/>
            <w:tcBorders>
              <w:top w:val="single" w:sz="8" w:space="0" w:color="7BA0CD"/>
              <w:left w:val="nil"/>
              <w:bottom w:val="nil"/>
              <w:right w:val="nil"/>
            </w:tcBorders>
            <w:shd w:val="clear" w:color="auto" w:fill="D3DFEE"/>
          </w:tcPr>
          <w:p w:rsidR="001A7591" w:rsidRDefault="0040391E">
            <w:pPr>
              <w:spacing w:after="0" w:line="259" w:lineRule="auto"/>
              <w:ind w:left="8" w:right="0" w:firstLine="0"/>
              <w:jc w:val="center"/>
            </w:pPr>
            <w:r>
              <w:rPr>
                <w:b/>
              </w:rPr>
              <w:t xml:space="preserve">29,9 </w:t>
            </w:r>
          </w:p>
        </w:tc>
      </w:tr>
    </w:tbl>
    <w:p w:rsidR="001A7591" w:rsidRDefault="0040391E">
      <w:pPr>
        <w:spacing w:after="0" w:line="259" w:lineRule="auto"/>
        <w:ind w:left="-5" w:right="0" w:hanging="10"/>
        <w:jc w:val="left"/>
      </w:pPr>
      <w:r>
        <w:rPr>
          <w:rFonts w:ascii="Calibri" w:eastAsia="Calibri" w:hAnsi="Calibri" w:cs="Calibri"/>
          <w:sz w:val="22"/>
        </w:rPr>
        <w:t xml:space="preserve">          Fonte: IBGE - Censos Demográficos 2010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42" w:lineRule="auto"/>
        <w:ind w:right="8916" w:firstLine="0"/>
        <w:jc w:val="left"/>
      </w:pPr>
      <w:r>
        <w:rPr>
          <w:b/>
        </w:rPr>
        <w:t xml:space="preserve">  </w:t>
      </w:r>
    </w:p>
    <w:p w:rsidR="001A7591" w:rsidRDefault="0040391E">
      <w:pPr>
        <w:pStyle w:val="Ttulo2"/>
        <w:ind w:left="370"/>
      </w:pPr>
      <w:r>
        <w:t xml:space="preserve">c) Desemprego–5,42 </w:t>
      </w:r>
    </w:p>
    <w:p w:rsidR="001A7591" w:rsidRDefault="0040391E">
      <w:pPr>
        <w:spacing w:after="0" w:line="259" w:lineRule="auto"/>
        <w:ind w:left="720" w:right="0" w:firstLine="0"/>
        <w:jc w:val="left"/>
      </w:pPr>
      <w:r>
        <w:rPr>
          <w:b/>
        </w:rPr>
        <w:t xml:space="preserve"> </w:t>
      </w:r>
    </w:p>
    <w:tbl>
      <w:tblPr>
        <w:tblStyle w:val="TableGrid"/>
        <w:tblW w:w="8682" w:type="dxa"/>
        <w:tblInd w:w="480" w:type="dxa"/>
        <w:tblCellMar>
          <w:top w:w="47" w:type="dxa"/>
          <w:left w:w="115" w:type="dxa"/>
          <w:right w:w="115" w:type="dxa"/>
        </w:tblCellMar>
        <w:tblLook w:val="04A0" w:firstRow="1" w:lastRow="0" w:firstColumn="1" w:lastColumn="0" w:noHBand="0" w:noVBand="1"/>
      </w:tblPr>
      <w:tblGrid>
        <w:gridCol w:w="8682"/>
      </w:tblGrid>
      <w:tr w:rsidR="001A7591">
        <w:trPr>
          <w:trHeight w:val="653"/>
        </w:trPr>
        <w:tc>
          <w:tcPr>
            <w:tcW w:w="8682" w:type="dxa"/>
            <w:tcBorders>
              <w:top w:val="nil"/>
              <w:left w:val="nil"/>
              <w:bottom w:val="single" w:sz="8" w:space="0" w:color="7BA0CD"/>
              <w:right w:val="nil"/>
            </w:tcBorders>
            <w:shd w:val="clear" w:color="auto" w:fill="4F81BD"/>
          </w:tcPr>
          <w:p w:rsidR="001A7591" w:rsidRDefault="0040391E">
            <w:pPr>
              <w:spacing w:after="0" w:line="259" w:lineRule="auto"/>
              <w:ind w:right="2" w:firstLine="0"/>
              <w:jc w:val="center"/>
            </w:pPr>
            <w:r>
              <w:rPr>
                <w:b/>
                <w:color w:val="FFFFFF"/>
              </w:rPr>
              <w:t xml:space="preserve">TAXA DE DESEMPREGO DA POPULAÇÃO DE  </w:t>
            </w:r>
          </w:p>
          <w:p w:rsidR="001A7591" w:rsidRDefault="0040391E">
            <w:pPr>
              <w:spacing w:after="0" w:line="259" w:lineRule="auto"/>
              <w:ind w:right="5" w:firstLine="0"/>
              <w:jc w:val="center"/>
            </w:pPr>
            <w:r>
              <w:rPr>
                <w:b/>
                <w:color w:val="FFFFFF"/>
              </w:rPr>
              <w:t xml:space="preserve">16 ANOS OU MAIS </w:t>
            </w:r>
          </w:p>
        </w:tc>
      </w:tr>
      <w:tr w:rsidR="001A7591">
        <w:trPr>
          <w:trHeight w:val="413"/>
        </w:trPr>
        <w:tc>
          <w:tcPr>
            <w:tcW w:w="8682" w:type="dxa"/>
            <w:tcBorders>
              <w:top w:val="single" w:sz="8" w:space="0" w:color="7BA0CD"/>
              <w:left w:val="nil"/>
              <w:bottom w:val="nil"/>
              <w:right w:val="nil"/>
            </w:tcBorders>
            <w:shd w:val="clear" w:color="auto" w:fill="D3DFEE"/>
          </w:tcPr>
          <w:p w:rsidR="001A7591" w:rsidRDefault="0040391E">
            <w:pPr>
              <w:spacing w:after="0" w:line="259" w:lineRule="auto"/>
              <w:ind w:left="8" w:right="0" w:firstLine="0"/>
              <w:jc w:val="center"/>
            </w:pPr>
            <w:r>
              <w:rPr>
                <w:b/>
              </w:rPr>
              <w:t xml:space="preserve">5,42 </w:t>
            </w:r>
          </w:p>
        </w:tc>
      </w:tr>
    </w:tbl>
    <w:p w:rsidR="001A7591" w:rsidRPr="001336AA" w:rsidRDefault="0040391E">
      <w:pPr>
        <w:spacing w:after="0" w:line="259" w:lineRule="auto"/>
        <w:ind w:left="370" w:right="0" w:hanging="10"/>
        <w:jc w:val="left"/>
        <w:rPr>
          <w:sz w:val="20"/>
          <w:szCs w:val="20"/>
        </w:rPr>
      </w:pPr>
      <w:r>
        <w:rPr>
          <w:rFonts w:ascii="Calibri" w:eastAsia="Calibri" w:hAnsi="Calibri" w:cs="Calibri"/>
          <w:sz w:val="22"/>
        </w:rPr>
        <w:t xml:space="preserve">   </w:t>
      </w:r>
      <w:r w:rsidRPr="001336AA">
        <w:rPr>
          <w:rFonts w:eastAsia="Calibri"/>
          <w:sz w:val="20"/>
          <w:szCs w:val="20"/>
        </w:rPr>
        <w:t xml:space="preserve">Fonte: IBGE - Censos Demográficos 2010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59" w:lineRule="auto"/>
        <w:ind w:right="0" w:firstLine="0"/>
        <w:jc w:val="left"/>
      </w:pPr>
      <w:r>
        <w:rPr>
          <w:rFonts w:ascii="Calibri" w:eastAsia="Calibri" w:hAnsi="Calibri" w:cs="Calibri"/>
          <w:sz w:val="22"/>
        </w:rPr>
        <w:t xml:space="preserve"> </w:t>
      </w:r>
    </w:p>
    <w:p w:rsidR="001A7591" w:rsidRDefault="0040391E">
      <w:pPr>
        <w:spacing w:after="0" w:line="259" w:lineRule="auto"/>
        <w:ind w:right="0" w:firstLine="0"/>
        <w:jc w:val="left"/>
      </w:pPr>
      <w:r>
        <w:rPr>
          <w:rFonts w:ascii="Calibri" w:eastAsia="Calibri" w:hAnsi="Calibri" w:cs="Calibri"/>
          <w:sz w:val="22"/>
        </w:rPr>
        <w:lastRenderedPageBreak/>
        <w:t xml:space="preserve"> </w:t>
      </w:r>
    </w:p>
    <w:p w:rsidR="001A7591" w:rsidRDefault="0040391E">
      <w:pPr>
        <w:pStyle w:val="Ttulo2"/>
        <w:ind w:left="370"/>
      </w:pPr>
      <w:r>
        <w:t xml:space="preserve">d) Economia </w:t>
      </w:r>
    </w:p>
    <w:p w:rsidR="001A7591" w:rsidRDefault="0040391E">
      <w:pPr>
        <w:spacing w:after="0" w:line="259" w:lineRule="auto"/>
        <w:ind w:left="720" w:right="0" w:firstLine="0"/>
        <w:jc w:val="left"/>
      </w:pPr>
      <w:r>
        <w:rPr>
          <w:b/>
        </w:rPr>
        <w:t xml:space="preserve"> </w:t>
      </w:r>
    </w:p>
    <w:p w:rsidR="001A7591" w:rsidRDefault="0040391E">
      <w:pPr>
        <w:spacing w:after="106" w:line="259" w:lineRule="auto"/>
        <w:ind w:left="1385" w:right="0" w:firstLine="0"/>
        <w:jc w:val="left"/>
      </w:pPr>
      <w:r>
        <w:rPr>
          <w:noProof/>
        </w:rPr>
        <w:drawing>
          <wp:inline distT="0" distB="0" distL="0" distR="0">
            <wp:extent cx="4419600" cy="2176145"/>
            <wp:effectExtent l="0" t="0" r="0" b="0"/>
            <wp:docPr id="20727" name="Picture 20727"/>
            <wp:cNvGraphicFramePr/>
            <a:graphic xmlns:a="http://schemas.openxmlformats.org/drawingml/2006/main">
              <a:graphicData uri="http://schemas.openxmlformats.org/drawingml/2006/picture">
                <pic:pic xmlns:pic="http://schemas.openxmlformats.org/drawingml/2006/picture">
                  <pic:nvPicPr>
                    <pic:cNvPr id="20727" name="Picture 20727"/>
                    <pic:cNvPicPr/>
                  </pic:nvPicPr>
                  <pic:blipFill>
                    <a:blip r:embed="rId16"/>
                    <a:stretch>
                      <a:fillRect/>
                    </a:stretch>
                  </pic:blipFill>
                  <pic:spPr>
                    <a:xfrm>
                      <a:off x="0" y="0"/>
                      <a:ext cx="4419600" cy="2176145"/>
                    </a:xfrm>
                    <a:prstGeom prst="rect">
                      <a:avLst/>
                    </a:prstGeom>
                  </pic:spPr>
                </pic:pic>
              </a:graphicData>
            </a:graphic>
          </wp:inline>
        </w:drawing>
      </w:r>
    </w:p>
    <w:p w:rsidR="001A7591" w:rsidRDefault="0040391E">
      <w:pPr>
        <w:spacing w:after="0" w:line="259" w:lineRule="auto"/>
        <w:ind w:left="730" w:right="0" w:hanging="10"/>
        <w:jc w:val="left"/>
      </w:pPr>
      <w:r>
        <w:rPr>
          <w:rFonts w:ascii="Calibri" w:eastAsia="Calibri" w:hAnsi="Calibri" w:cs="Calibri"/>
          <w:sz w:val="22"/>
        </w:rPr>
        <w:t xml:space="preserve">               Fonte: IBGE - Censos Demográficos 2010 </w:t>
      </w:r>
    </w:p>
    <w:p w:rsidR="001A7591" w:rsidRDefault="0040391E">
      <w:pPr>
        <w:spacing w:after="0" w:line="259" w:lineRule="auto"/>
        <w:ind w:left="720" w:right="0" w:firstLine="0"/>
        <w:jc w:val="left"/>
      </w:pPr>
      <w:r>
        <w:rPr>
          <w:rFonts w:ascii="Calibri" w:eastAsia="Calibri" w:hAnsi="Calibri" w:cs="Calibri"/>
          <w:color w:val="C00000"/>
          <w:sz w:val="22"/>
        </w:rPr>
        <w:t xml:space="preserve"> </w:t>
      </w:r>
    </w:p>
    <w:p w:rsidR="001A7591" w:rsidRDefault="0040391E">
      <w:pPr>
        <w:spacing w:after="0" w:line="259" w:lineRule="auto"/>
        <w:ind w:left="720" w:right="0" w:firstLine="0"/>
        <w:jc w:val="left"/>
      </w:pPr>
      <w:r>
        <w:rPr>
          <w:b/>
        </w:rPr>
        <w:t xml:space="preserve"> </w:t>
      </w:r>
    </w:p>
    <w:p w:rsidR="001A7591" w:rsidRDefault="0040391E">
      <w:pPr>
        <w:spacing w:after="10" w:line="249" w:lineRule="auto"/>
        <w:ind w:left="5" w:right="0" w:hanging="10"/>
        <w:jc w:val="left"/>
      </w:pPr>
      <w:r>
        <w:rPr>
          <w:b/>
        </w:rPr>
        <w:t xml:space="preserve">1.2.2 – Condições de vida, trabalho e ambiente. </w:t>
      </w:r>
    </w:p>
    <w:p w:rsidR="001A7591" w:rsidRDefault="0040391E">
      <w:pPr>
        <w:spacing w:after="0" w:line="259" w:lineRule="auto"/>
        <w:ind w:right="0" w:firstLine="0"/>
        <w:jc w:val="left"/>
      </w:pPr>
      <w:r>
        <w:rPr>
          <w:b/>
        </w:rPr>
        <w:t xml:space="preserve"> </w:t>
      </w:r>
    </w:p>
    <w:p w:rsidR="001A7591" w:rsidRDefault="0040391E">
      <w:pPr>
        <w:pStyle w:val="Ttulo2"/>
        <w:ind w:left="370"/>
      </w:pPr>
      <w:r>
        <w:t xml:space="preserve">a) Saneamento e abastecimento de água </w:t>
      </w:r>
    </w:p>
    <w:p w:rsidR="001A7591" w:rsidRDefault="0040391E">
      <w:pPr>
        <w:spacing w:after="0" w:line="259" w:lineRule="auto"/>
        <w:ind w:left="720" w:right="0" w:firstLine="0"/>
        <w:jc w:val="left"/>
      </w:pPr>
      <w:r>
        <w:rPr>
          <w:b/>
        </w:rPr>
        <w:t xml:space="preserve"> </w:t>
      </w:r>
    </w:p>
    <w:tbl>
      <w:tblPr>
        <w:tblStyle w:val="TableGrid"/>
        <w:tblW w:w="9301" w:type="dxa"/>
        <w:tblInd w:w="173" w:type="dxa"/>
        <w:tblCellMar>
          <w:top w:w="71" w:type="dxa"/>
          <w:left w:w="106" w:type="dxa"/>
          <w:right w:w="115" w:type="dxa"/>
        </w:tblCellMar>
        <w:tblLook w:val="04A0" w:firstRow="1" w:lastRow="0" w:firstColumn="1" w:lastColumn="0" w:noHBand="0" w:noVBand="1"/>
      </w:tblPr>
      <w:tblGrid>
        <w:gridCol w:w="6033"/>
        <w:gridCol w:w="3268"/>
      </w:tblGrid>
      <w:tr w:rsidR="001A7591">
        <w:trPr>
          <w:trHeight w:val="614"/>
        </w:trPr>
        <w:tc>
          <w:tcPr>
            <w:tcW w:w="9301" w:type="dxa"/>
            <w:gridSpan w:val="2"/>
            <w:tcBorders>
              <w:top w:val="single" w:sz="8" w:space="0" w:color="FFFFFF"/>
              <w:left w:val="nil"/>
              <w:bottom w:val="single" w:sz="23" w:space="0" w:color="FFFFFF"/>
              <w:right w:val="nil"/>
            </w:tcBorders>
            <w:shd w:val="clear" w:color="auto" w:fill="4F81BD"/>
            <w:vAlign w:val="center"/>
          </w:tcPr>
          <w:p w:rsidR="001A7591" w:rsidRDefault="0040391E">
            <w:pPr>
              <w:spacing w:after="0" w:line="259" w:lineRule="auto"/>
              <w:ind w:right="1" w:firstLine="0"/>
              <w:jc w:val="center"/>
            </w:pPr>
            <w:r>
              <w:rPr>
                <w:b/>
                <w:color w:val="FFFFFF"/>
              </w:rPr>
              <w:t xml:space="preserve">PROPORÇÃO DE MORADORES POR TIPO DE ABASTECIMENTO </w:t>
            </w:r>
          </w:p>
        </w:tc>
      </w:tr>
      <w:tr w:rsidR="001A7591">
        <w:trPr>
          <w:trHeight w:val="444"/>
        </w:trPr>
        <w:tc>
          <w:tcPr>
            <w:tcW w:w="6034" w:type="dxa"/>
            <w:tcBorders>
              <w:top w:val="single" w:sz="23"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left="8" w:right="0" w:firstLine="0"/>
              <w:jc w:val="center"/>
            </w:pPr>
            <w:r>
              <w:rPr>
                <w:b/>
                <w:color w:val="FFFFFF"/>
              </w:rPr>
              <w:t xml:space="preserve">Abastecimento Água </w:t>
            </w:r>
          </w:p>
        </w:tc>
        <w:tc>
          <w:tcPr>
            <w:tcW w:w="3268" w:type="dxa"/>
            <w:tcBorders>
              <w:top w:val="single" w:sz="2" w:space="0" w:color="A7BFDE"/>
              <w:left w:val="single" w:sz="23" w:space="0" w:color="FFFFFF"/>
              <w:bottom w:val="single" w:sz="8" w:space="0" w:color="FFFFFF"/>
              <w:right w:val="nil"/>
            </w:tcBorders>
            <w:shd w:val="clear" w:color="auto" w:fill="A7BFDE"/>
          </w:tcPr>
          <w:p w:rsidR="001A7591" w:rsidRDefault="0040391E">
            <w:pPr>
              <w:spacing w:after="0" w:line="259" w:lineRule="auto"/>
              <w:ind w:left="11" w:right="0" w:firstLine="0"/>
              <w:jc w:val="center"/>
            </w:pPr>
            <w:r>
              <w:rPr>
                <w:b/>
              </w:rPr>
              <w:t xml:space="preserve">2000 </w:t>
            </w:r>
          </w:p>
        </w:tc>
      </w:tr>
      <w:tr w:rsidR="001A7591">
        <w:trPr>
          <w:trHeight w:val="425"/>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Rede geral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0" w:right="0" w:firstLine="0"/>
              <w:jc w:val="center"/>
            </w:pPr>
            <w:r>
              <w:t>39,5</w:t>
            </w:r>
            <w:r>
              <w:rPr>
                <w:b/>
              </w:rPr>
              <w:t xml:space="preserve"> </w:t>
            </w:r>
          </w:p>
        </w:tc>
      </w:tr>
      <w:tr w:rsidR="001A7591">
        <w:trPr>
          <w:trHeight w:val="425"/>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Poço ou nascente (na propriedade)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10" w:right="0" w:firstLine="0"/>
              <w:jc w:val="center"/>
            </w:pPr>
            <w:r>
              <w:t xml:space="preserve">45,4 </w:t>
            </w:r>
          </w:p>
        </w:tc>
      </w:tr>
      <w:tr w:rsidR="001A7591">
        <w:trPr>
          <w:trHeight w:val="420"/>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Outra forma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0" w:right="0" w:firstLine="0"/>
              <w:jc w:val="center"/>
            </w:pPr>
            <w:r>
              <w:t xml:space="preserve">15,1 </w:t>
            </w:r>
          </w:p>
        </w:tc>
      </w:tr>
    </w:tbl>
    <w:p w:rsidR="001A7591" w:rsidRPr="00E55632" w:rsidRDefault="0040391E">
      <w:pPr>
        <w:spacing w:after="3" w:line="259" w:lineRule="auto"/>
        <w:ind w:left="-5" w:right="0" w:hanging="10"/>
        <w:jc w:val="left"/>
        <w:rPr>
          <w:sz w:val="20"/>
          <w:szCs w:val="20"/>
        </w:rPr>
      </w:pPr>
      <w:r w:rsidRPr="00E55632">
        <w:rPr>
          <w:sz w:val="20"/>
          <w:szCs w:val="20"/>
        </w:rPr>
        <w:t xml:space="preserve">    Fonte: IBGE/Censos Demográficos </w:t>
      </w:r>
      <w:r w:rsidRPr="00E55632">
        <w:rPr>
          <w:rFonts w:ascii="Calibri" w:eastAsia="Calibri" w:hAnsi="Calibri" w:cs="Calibri"/>
          <w:sz w:val="20"/>
          <w:szCs w:val="20"/>
        </w:rPr>
        <w:t xml:space="preserve">2010 </w:t>
      </w:r>
    </w:p>
    <w:p w:rsidR="001A7591" w:rsidRDefault="0040391E">
      <w:pPr>
        <w:spacing w:after="0" w:line="259" w:lineRule="auto"/>
        <w:ind w:right="0" w:firstLine="0"/>
        <w:jc w:val="left"/>
      </w:pPr>
      <w:r>
        <w:rPr>
          <w:sz w:val="18"/>
        </w:rPr>
        <w:t xml:space="preserve"> </w:t>
      </w:r>
    </w:p>
    <w:p w:rsidR="001A7591" w:rsidRDefault="0040391E">
      <w:pPr>
        <w:spacing w:after="0" w:line="259" w:lineRule="auto"/>
        <w:ind w:right="0" w:firstLine="0"/>
        <w:jc w:val="left"/>
      </w:pPr>
      <w:r>
        <w:rPr>
          <w:sz w:val="18"/>
        </w:rPr>
        <w:t xml:space="preserve"> </w:t>
      </w:r>
    </w:p>
    <w:p w:rsidR="001A7591" w:rsidRDefault="0040391E">
      <w:pPr>
        <w:spacing w:after="0" w:line="259" w:lineRule="auto"/>
        <w:ind w:right="0" w:firstLine="0"/>
        <w:jc w:val="left"/>
      </w:pPr>
      <w:r>
        <w:rPr>
          <w:sz w:val="18"/>
        </w:rPr>
        <w:t xml:space="preserve"> </w:t>
      </w:r>
    </w:p>
    <w:tbl>
      <w:tblPr>
        <w:tblStyle w:val="TableGrid"/>
        <w:tblW w:w="9301" w:type="dxa"/>
        <w:tblInd w:w="173" w:type="dxa"/>
        <w:tblCellMar>
          <w:top w:w="71" w:type="dxa"/>
          <w:left w:w="106" w:type="dxa"/>
          <w:right w:w="115" w:type="dxa"/>
        </w:tblCellMar>
        <w:tblLook w:val="04A0" w:firstRow="1" w:lastRow="0" w:firstColumn="1" w:lastColumn="0" w:noHBand="0" w:noVBand="1"/>
      </w:tblPr>
      <w:tblGrid>
        <w:gridCol w:w="6033"/>
        <w:gridCol w:w="3268"/>
      </w:tblGrid>
      <w:tr w:rsidR="001A7591">
        <w:trPr>
          <w:trHeight w:val="607"/>
        </w:trPr>
        <w:tc>
          <w:tcPr>
            <w:tcW w:w="9301" w:type="dxa"/>
            <w:gridSpan w:val="2"/>
            <w:tcBorders>
              <w:top w:val="nil"/>
              <w:left w:val="nil"/>
              <w:bottom w:val="single" w:sz="23" w:space="0" w:color="FFFFFF"/>
              <w:right w:val="nil"/>
            </w:tcBorders>
            <w:shd w:val="clear" w:color="auto" w:fill="4F81BD"/>
            <w:vAlign w:val="center"/>
          </w:tcPr>
          <w:p w:rsidR="001A7591" w:rsidRDefault="0040391E">
            <w:pPr>
              <w:spacing w:after="0" w:line="259" w:lineRule="auto"/>
              <w:ind w:right="7" w:firstLine="0"/>
              <w:jc w:val="center"/>
            </w:pPr>
            <w:r>
              <w:rPr>
                <w:b/>
                <w:color w:val="FFFFFF"/>
              </w:rPr>
              <w:t xml:space="preserve">PROPORÇÃO DE MORADORES POR TIPO DE INSTALAÇÃO SANITÁRIA </w:t>
            </w:r>
          </w:p>
        </w:tc>
      </w:tr>
      <w:tr w:rsidR="001A7591">
        <w:trPr>
          <w:trHeight w:val="445"/>
        </w:trPr>
        <w:tc>
          <w:tcPr>
            <w:tcW w:w="6034" w:type="dxa"/>
            <w:tcBorders>
              <w:top w:val="single" w:sz="23"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left="3" w:right="0" w:firstLine="0"/>
              <w:jc w:val="center"/>
            </w:pPr>
            <w:r>
              <w:rPr>
                <w:b/>
                <w:color w:val="FFFFFF"/>
              </w:rPr>
              <w:t xml:space="preserve">Instalação Sanitária </w:t>
            </w:r>
          </w:p>
        </w:tc>
        <w:tc>
          <w:tcPr>
            <w:tcW w:w="3268" w:type="dxa"/>
            <w:tcBorders>
              <w:top w:val="single" w:sz="23" w:space="0" w:color="FFFFFF"/>
              <w:left w:val="single" w:sz="23" w:space="0" w:color="FFFFFF"/>
              <w:bottom w:val="single" w:sz="8" w:space="0" w:color="FFFFFF"/>
              <w:right w:val="nil"/>
            </w:tcBorders>
            <w:shd w:val="clear" w:color="auto" w:fill="A7BFDE"/>
          </w:tcPr>
          <w:p w:rsidR="001A7591" w:rsidRDefault="0040391E">
            <w:pPr>
              <w:spacing w:after="0" w:line="259" w:lineRule="auto"/>
              <w:ind w:left="11" w:right="0" w:firstLine="0"/>
              <w:jc w:val="center"/>
            </w:pPr>
            <w:r>
              <w:rPr>
                <w:b/>
              </w:rPr>
              <w:t xml:space="preserve">2000 </w:t>
            </w:r>
          </w:p>
        </w:tc>
      </w:tr>
      <w:tr w:rsidR="001A7591">
        <w:trPr>
          <w:trHeight w:val="422"/>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Fossa séptica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1" w:right="0" w:firstLine="0"/>
              <w:jc w:val="center"/>
            </w:pPr>
            <w:r>
              <w:t xml:space="preserve">5,0 </w:t>
            </w:r>
          </w:p>
        </w:tc>
      </w:tr>
      <w:tr w:rsidR="001A7591">
        <w:trPr>
          <w:trHeight w:val="423"/>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Fossa rudimentar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10" w:right="0" w:firstLine="0"/>
              <w:jc w:val="center"/>
            </w:pPr>
            <w:r>
              <w:t xml:space="preserve">42,1 </w:t>
            </w:r>
          </w:p>
        </w:tc>
      </w:tr>
      <w:tr w:rsidR="001A7591">
        <w:trPr>
          <w:trHeight w:val="427"/>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lastRenderedPageBreak/>
              <w:t xml:space="preserve">Vala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1" w:right="0" w:firstLine="0"/>
              <w:jc w:val="center"/>
            </w:pPr>
            <w:r>
              <w:t xml:space="preserve">0,2 </w:t>
            </w:r>
          </w:p>
        </w:tc>
      </w:tr>
      <w:tr w:rsidR="001A7591">
        <w:trPr>
          <w:trHeight w:val="422"/>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Outro escoadouro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11" w:right="0" w:firstLine="0"/>
              <w:jc w:val="center"/>
            </w:pPr>
            <w:r>
              <w:t xml:space="preserve">4,0 </w:t>
            </w:r>
          </w:p>
        </w:tc>
      </w:tr>
      <w:tr w:rsidR="001A7591">
        <w:trPr>
          <w:trHeight w:val="420"/>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Não tem instalação sanitária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0" w:right="0" w:firstLine="0"/>
              <w:jc w:val="center"/>
            </w:pPr>
            <w:r>
              <w:t xml:space="preserve">48,8 </w:t>
            </w:r>
          </w:p>
        </w:tc>
      </w:tr>
    </w:tbl>
    <w:p w:rsidR="001A7591" w:rsidRPr="00E55632" w:rsidRDefault="0040391E">
      <w:pPr>
        <w:spacing w:after="3" w:line="259" w:lineRule="auto"/>
        <w:ind w:left="-5" w:right="0" w:hanging="10"/>
        <w:jc w:val="left"/>
        <w:rPr>
          <w:sz w:val="20"/>
          <w:szCs w:val="20"/>
        </w:rPr>
      </w:pPr>
      <w:r w:rsidRPr="00E55632">
        <w:rPr>
          <w:sz w:val="20"/>
          <w:szCs w:val="20"/>
        </w:rPr>
        <w:t xml:space="preserve">    Fonte: IBGE/Censos Demográficos </w:t>
      </w:r>
      <w:r w:rsidRPr="00E55632">
        <w:rPr>
          <w:rFonts w:ascii="Calibri" w:eastAsia="Calibri" w:hAnsi="Calibri" w:cs="Calibri"/>
          <w:sz w:val="20"/>
          <w:szCs w:val="20"/>
        </w:rPr>
        <w:t xml:space="preserve">2010 </w:t>
      </w:r>
    </w:p>
    <w:p w:rsidR="001A7591" w:rsidRDefault="0040391E">
      <w:pPr>
        <w:spacing w:after="37" w:line="259" w:lineRule="auto"/>
        <w:ind w:right="0" w:firstLine="0"/>
        <w:jc w:val="left"/>
      </w:pPr>
      <w:r>
        <w:rPr>
          <w:sz w:val="18"/>
        </w:rPr>
        <w:t xml:space="preserve"> </w:t>
      </w:r>
    </w:p>
    <w:p w:rsidR="001A7591" w:rsidRDefault="0040391E">
      <w:pPr>
        <w:spacing w:after="0" w:line="259" w:lineRule="auto"/>
        <w:ind w:right="0" w:firstLine="0"/>
      </w:pPr>
      <w:r>
        <w:rPr>
          <w:b/>
        </w:rPr>
        <w:t xml:space="preserve"> </w:t>
      </w:r>
      <w:r>
        <w:rPr>
          <w:b/>
        </w:rPr>
        <w:tab/>
        <w:t xml:space="preserve"> </w:t>
      </w:r>
    </w:p>
    <w:p w:rsidR="001A7591" w:rsidRDefault="0040391E">
      <w:pPr>
        <w:spacing w:after="0" w:line="259" w:lineRule="auto"/>
        <w:ind w:right="0" w:firstLine="0"/>
        <w:jc w:val="left"/>
      </w:pPr>
      <w:r>
        <w:rPr>
          <w:b/>
        </w:rPr>
        <w:t xml:space="preserve"> </w:t>
      </w:r>
    </w:p>
    <w:tbl>
      <w:tblPr>
        <w:tblStyle w:val="TableGrid"/>
        <w:tblW w:w="9301" w:type="dxa"/>
        <w:tblInd w:w="173" w:type="dxa"/>
        <w:tblCellMar>
          <w:top w:w="71" w:type="dxa"/>
          <w:left w:w="106" w:type="dxa"/>
          <w:right w:w="115" w:type="dxa"/>
        </w:tblCellMar>
        <w:tblLook w:val="04A0" w:firstRow="1" w:lastRow="0" w:firstColumn="1" w:lastColumn="0" w:noHBand="0" w:noVBand="1"/>
      </w:tblPr>
      <w:tblGrid>
        <w:gridCol w:w="6033"/>
        <w:gridCol w:w="3268"/>
      </w:tblGrid>
      <w:tr w:rsidR="001A7591">
        <w:trPr>
          <w:trHeight w:val="615"/>
        </w:trPr>
        <w:tc>
          <w:tcPr>
            <w:tcW w:w="9301" w:type="dxa"/>
            <w:gridSpan w:val="2"/>
            <w:tcBorders>
              <w:top w:val="single" w:sz="8" w:space="0" w:color="FFFFFF"/>
              <w:left w:val="nil"/>
              <w:bottom w:val="single" w:sz="23" w:space="0" w:color="FFFFFF"/>
              <w:right w:val="nil"/>
            </w:tcBorders>
            <w:shd w:val="clear" w:color="auto" w:fill="4F81BD"/>
            <w:vAlign w:val="center"/>
          </w:tcPr>
          <w:p w:rsidR="001A7591" w:rsidRDefault="0040391E">
            <w:pPr>
              <w:spacing w:after="0" w:line="259" w:lineRule="auto"/>
              <w:ind w:right="3" w:firstLine="0"/>
              <w:jc w:val="center"/>
            </w:pPr>
            <w:r>
              <w:rPr>
                <w:b/>
                <w:color w:val="FFFFFF"/>
              </w:rPr>
              <w:t xml:space="preserve">PROPORÇÃO DE MORADORES POR TIPO DE DESTINO DE LIXO </w:t>
            </w:r>
          </w:p>
        </w:tc>
      </w:tr>
      <w:tr w:rsidR="001A7591">
        <w:trPr>
          <w:trHeight w:val="444"/>
        </w:trPr>
        <w:tc>
          <w:tcPr>
            <w:tcW w:w="6034" w:type="dxa"/>
            <w:tcBorders>
              <w:top w:val="single" w:sz="23" w:space="0" w:color="FFFFFF"/>
              <w:left w:val="nil"/>
              <w:bottom w:val="single" w:sz="2" w:space="0" w:color="4F81BD"/>
              <w:right w:val="single" w:sz="23" w:space="0" w:color="FFFFFF"/>
            </w:tcBorders>
            <w:shd w:val="clear" w:color="auto" w:fill="4F81BD"/>
          </w:tcPr>
          <w:p w:rsidR="001A7591" w:rsidRDefault="0040391E">
            <w:pPr>
              <w:spacing w:after="0" w:line="259" w:lineRule="auto"/>
              <w:ind w:left="12" w:right="0" w:firstLine="0"/>
              <w:jc w:val="center"/>
            </w:pPr>
            <w:r>
              <w:rPr>
                <w:b/>
                <w:color w:val="FFFFFF"/>
              </w:rPr>
              <w:t xml:space="preserve">Coleta de lixo </w:t>
            </w:r>
          </w:p>
        </w:tc>
        <w:tc>
          <w:tcPr>
            <w:tcW w:w="3268" w:type="dxa"/>
            <w:tcBorders>
              <w:top w:val="single" w:sz="2" w:space="0" w:color="A7BFDE"/>
              <w:left w:val="single" w:sz="23" w:space="0" w:color="FFFFFF"/>
              <w:bottom w:val="single" w:sz="8" w:space="0" w:color="FFFFFF"/>
              <w:right w:val="nil"/>
            </w:tcBorders>
            <w:shd w:val="clear" w:color="auto" w:fill="A7BFDE"/>
          </w:tcPr>
          <w:p w:rsidR="001A7591" w:rsidRDefault="0040391E">
            <w:pPr>
              <w:spacing w:after="0" w:line="259" w:lineRule="auto"/>
              <w:ind w:left="11" w:right="0" w:firstLine="0"/>
              <w:jc w:val="center"/>
            </w:pPr>
            <w:r>
              <w:rPr>
                <w:b/>
              </w:rPr>
              <w:t xml:space="preserve">2000 </w:t>
            </w:r>
          </w:p>
        </w:tc>
      </w:tr>
      <w:tr w:rsidR="001A7591">
        <w:trPr>
          <w:trHeight w:val="422"/>
        </w:trPr>
        <w:tc>
          <w:tcPr>
            <w:tcW w:w="6034" w:type="dxa"/>
            <w:tcBorders>
              <w:top w:val="single" w:sz="2" w:space="0" w:color="4F81BD"/>
              <w:left w:val="nil"/>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Coletado </w:t>
            </w:r>
          </w:p>
        </w:tc>
        <w:tc>
          <w:tcPr>
            <w:tcW w:w="3268" w:type="dxa"/>
            <w:tcBorders>
              <w:top w:val="single" w:sz="8" w:space="0" w:color="FFFFFF"/>
              <w:left w:val="single" w:sz="23" w:space="0" w:color="FFFFFF"/>
              <w:bottom w:val="single" w:sz="8" w:space="0" w:color="FFFFFF"/>
              <w:right w:val="nil"/>
            </w:tcBorders>
            <w:shd w:val="clear" w:color="auto" w:fill="D3DFEE"/>
          </w:tcPr>
          <w:p w:rsidR="001A7591" w:rsidRDefault="0040391E">
            <w:pPr>
              <w:spacing w:after="0" w:line="259" w:lineRule="auto"/>
              <w:ind w:left="10" w:right="0" w:firstLine="0"/>
              <w:jc w:val="center"/>
            </w:pPr>
            <w:r>
              <w:t xml:space="preserve">14,7 </w:t>
            </w:r>
          </w:p>
        </w:tc>
      </w:tr>
      <w:tr w:rsidR="001A7591">
        <w:trPr>
          <w:trHeight w:val="425"/>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Queimado (na propriedade) </w:t>
            </w:r>
          </w:p>
        </w:tc>
        <w:tc>
          <w:tcPr>
            <w:tcW w:w="3268" w:type="dxa"/>
            <w:tcBorders>
              <w:top w:val="single" w:sz="8" w:space="0" w:color="FFFFFF"/>
              <w:left w:val="single" w:sz="23" w:space="0" w:color="FFFFFF"/>
              <w:bottom w:val="nil"/>
              <w:right w:val="nil"/>
            </w:tcBorders>
            <w:shd w:val="clear" w:color="auto" w:fill="A7BFDE"/>
          </w:tcPr>
          <w:p w:rsidR="001A7591" w:rsidRDefault="0040391E">
            <w:pPr>
              <w:spacing w:after="0" w:line="259" w:lineRule="auto"/>
              <w:ind w:left="10" w:right="0" w:firstLine="0"/>
              <w:jc w:val="center"/>
            </w:pPr>
            <w:r>
              <w:t xml:space="preserve">30,2 </w:t>
            </w:r>
          </w:p>
        </w:tc>
      </w:tr>
      <w:tr w:rsidR="001A7591">
        <w:trPr>
          <w:trHeight w:val="425"/>
        </w:trPr>
        <w:tc>
          <w:tcPr>
            <w:tcW w:w="6034"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Enterrado (na propriedade) </w:t>
            </w:r>
          </w:p>
        </w:tc>
        <w:tc>
          <w:tcPr>
            <w:tcW w:w="3268" w:type="dxa"/>
            <w:tcBorders>
              <w:top w:val="nil"/>
              <w:left w:val="single" w:sz="23" w:space="0" w:color="FFFFFF"/>
              <w:bottom w:val="single" w:sz="8" w:space="0" w:color="FFFFFF"/>
              <w:right w:val="nil"/>
            </w:tcBorders>
            <w:shd w:val="clear" w:color="auto" w:fill="D3DFEE"/>
          </w:tcPr>
          <w:p w:rsidR="001A7591" w:rsidRDefault="0040391E">
            <w:pPr>
              <w:spacing w:after="0" w:line="259" w:lineRule="auto"/>
              <w:ind w:left="11" w:right="0" w:firstLine="0"/>
              <w:jc w:val="center"/>
            </w:pPr>
            <w:r>
              <w:t xml:space="preserve">6,8 </w:t>
            </w:r>
          </w:p>
        </w:tc>
      </w:tr>
      <w:tr w:rsidR="001A7591">
        <w:trPr>
          <w:trHeight w:val="422"/>
        </w:trPr>
        <w:tc>
          <w:tcPr>
            <w:tcW w:w="6034" w:type="dxa"/>
            <w:tcBorders>
              <w:top w:val="single" w:sz="8" w:space="0" w:color="FFFFFF"/>
              <w:left w:val="nil"/>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Jogado </w:t>
            </w:r>
          </w:p>
        </w:tc>
        <w:tc>
          <w:tcPr>
            <w:tcW w:w="3268"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10" w:right="0" w:firstLine="0"/>
              <w:jc w:val="center"/>
            </w:pPr>
            <w:r>
              <w:t xml:space="preserve">23,0 </w:t>
            </w:r>
          </w:p>
        </w:tc>
      </w:tr>
      <w:tr w:rsidR="001A7591">
        <w:trPr>
          <w:trHeight w:val="571"/>
        </w:trPr>
        <w:tc>
          <w:tcPr>
            <w:tcW w:w="6034" w:type="dxa"/>
            <w:tcBorders>
              <w:top w:val="single" w:sz="2" w:space="0" w:color="4F81BD"/>
              <w:left w:val="single" w:sz="8" w:space="0" w:color="FFFFFF"/>
              <w:bottom w:val="nil"/>
              <w:right w:val="single" w:sz="23" w:space="0" w:color="FFFFFF"/>
            </w:tcBorders>
            <w:shd w:val="clear" w:color="auto" w:fill="4F81BD"/>
            <w:vAlign w:val="center"/>
          </w:tcPr>
          <w:p w:rsidR="001A7591" w:rsidRDefault="0040391E">
            <w:pPr>
              <w:spacing w:after="0" w:line="259" w:lineRule="auto"/>
              <w:ind w:right="0" w:firstLine="0"/>
              <w:jc w:val="left"/>
            </w:pPr>
            <w:r>
              <w:rPr>
                <w:b/>
                <w:color w:val="FFFFFF"/>
              </w:rPr>
              <w:t xml:space="preserve">Outro destino </w:t>
            </w:r>
          </w:p>
        </w:tc>
        <w:tc>
          <w:tcPr>
            <w:tcW w:w="3268" w:type="dxa"/>
            <w:tcBorders>
              <w:top w:val="single" w:sz="8" w:space="0" w:color="FFFFFF"/>
              <w:left w:val="single" w:sz="23" w:space="0" w:color="FFFFFF"/>
              <w:bottom w:val="nil"/>
              <w:right w:val="nil"/>
            </w:tcBorders>
            <w:shd w:val="clear" w:color="auto" w:fill="D3DFEE"/>
            <w:vAlign w:val="center"/>
          </w:tcPr>
          <w:p w:rsidR="001A7591" w:rsidRDefault="0040391E">
            <w:pPr>
              <w:spacing w:after="0" w:line="259" w:lineRule="auto"/>
              <w:ind w:left="10" w:right="0" w:firstLine="0"/>
              <w:jc w:val="center"/>
            </w:pPr>
            <w:r>
              <w:t xml:space="preserve">25,2 </w:t>
            </w:r>
          </w:p>
        </w:tc>
      </w:tr>
    </w:tbl>
    <w:p w:rsidR="001A7591" w:rsidRPr="00E55632" w:rsidRDefault="0040391E">
      <w:pPr>
        <w:spacing w:after="3" w:line="259" w:lineRule="auto"/>
        <w:ind w:left="-5" w:right="0" w:hanging="10"/>
        <w:jc w:val="left"/>
        <w:rPr>
          <w:sz w:val="20"/>
          <w:szCs w:val="20"/>
        </w:rPr>
      </w:pPr>
      <w:r>
        <w:rPr>
          <w:sz w:val="18"/>
        </w:rPr>
        <w:t xml:space="preserve">    </w:t>
      </w:r>
      <w:r w:rsidRPr="00E55632">
        <w:rPr>
          <w:sz w:val="20"/>
          <w:szCs w:val="20"/>
        </w:rPr>
        <w:t xml:space="preserve">Fonte: IBGE/Censos Demográficos </w:t>
      </w:r>
      <w:r w:rsidRPr="00E55632">
        <w:rPr>
          <w:rFonts w:eastAsia="Calibri"/>
          <w:sz w:val="20"/>
          <w:szCs w:val="20"/>
        </w:rPr>
        <w:t xml:space="preserve">2010 </w:t>
      </w:r>
    </w:p>
    <w:p w:rsidR="001A7591" w:rsidRDefault="0040391E">
      <w:pPr>
        <w:spacing w:after="0" w:line="259" w:lineRule="auto"/>
        <w:ind w:left="36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720" w:right="0" w:firstLine="0"/>
        <w:jc w:val="left"/>
      </w:pPr>
      <w:r>
        <w:rPr>
          <w:b/>
        </w:rPr>
        <w:t xml:space="preserve"> </w:t>
      </w:r>
    </w:p>
    <w:p w:rsidR="001A7591" w:rsidRDefault="0040391E">
      <w:pPr>
        <w:spacing w:after="0" w:line="259" w:lineRule="auto"/>
        <w:ind w:left="427"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1104" w:line="259" w:lineRule="auto"/>
        <w:ind w:right="0" w:firstLine="0"/>
        <w:jc w:val="left"/>
      </w:pPr>
      <w:r>
        <w:rPr>
          <w:b/>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spacing w:after="0" w:line="259" w:lineRule="auto"/>
        <w:ind w:right="0" w:firstLine="0"/>
        <w:jc w:val="left"/>
      </w:pPr>
      <w:r>
        <w:rPr>
          <w:b/>
          <w:sz w:val="144"/>
        </w:rPr>
        <w:t xml:space="preserve"> </w:t>
      </w:r>
    </w:p>
    <w:p w:rsidR="001A7591" w:rsidRDefault="0040391E">
      <w:pPr>
        <w:pStyle w:val="Ttulo1"/>
        <w:ind w:left="5"/>
      </w:pPr>
      <w:r>
        <w:lastRenderedPageBreak/>
        <w:t xml:space="preserve">1.3 </w:t>
      </w:r>
    </w:p>
    <w:p w:rsidR="001A7591" w:rsidRDefault="0040391E">
      <w:pPr>
        <w:spacing w:after="0" w:line="250" w:lineRule="auto"/>
        <w:ind w:left="5" w:right="0" w:hanging="10"/>
        <w:jc w:val="left"/>
      </w:pPr>
      <w:r>
        <w:rPr>
          <w:b/>
          <w:sz w:val="96"/>
        </w:rPr>
        <w:t xml:space="preserve">ACESSO A AÇOES E </w:t>
      </w:r>
    </w:p>
    <w:p w:rsidR="001A7591" w:rsidRDefault="0040391E">
      <w:pPr>
        <w:spacing w:after="0" w:line="250" w:lineRule="auto"/>
        <w:ind w:left="5" w:right="0" w:hanging="10"/>
        <w:jc w:val="left"/>
      </w:pPr>
      <w:r>
        <w:rPr>
          <w:b/>
          <w:sz w:val="96"/>
        </w:rPr>
        <w:t xml:space="preserve">SERVIÇOS DE SAÚDE.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rPr>
          <w:b/>
        </w:rPr>
      </w:pPr>
      <w:r>
        <w:rPr>
          <w:b/>
        </w:rPr>
        <w:t xml:space="preserve"> </w:t>
      </w: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rPr>
          <w:b/>
        </w:rPr>
      </w:pPr>
    </w:p>
    <w:p w:rsidR="00985844" w:rsidRDefault="00985844">
      <w:pPr>
        <w:spacing w:after="0" w:line="259" w:lineRule="auto"/>
        <w:ind w:right="0" w:firstLine="0"/>
        <w:jc w:val="left"/>
      </w:pP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40391E">
      <w:pPr>
        <w:spacing w:after="10" w:line="249" w:lineRule="auto"/>
        <w:ind w:left="5" w:right="0" w:hanging="10"/>
        <w:jc w:val="left"/>
      </w:pPr>
      <w:r>
        <w:rPr>
          <w:b/>
        </w:rPr>
        <w:lastRenderedPageBreak/>
        <w:t xml:space="preserve">1.3.1 – ORGANOGRAMA DA SECRETARIA MUNIICPAL DE SAÚDE DE AMARANTE DO MARANHÃO. </w:t>
      </w:r>
    </w:p>
    <w:p w:rsidR="001A7591" w:rsidRDefault="0040391E">
      <w:pPr>
        <w:spacing w:after="0" w:line="259" w:lineRule="auto"/>
        <w:ind w:right="0" w:firstLine="0"/>
        <w:jc w:val="left"/>
      </w:pPr>
      <w:r>
        <w:t xml:space="preserve"> </w:t>
      </w:r>
    </w:p>
    <w:p w:rsidR="001A7591" w:rsidRDefault="0040391E">
      <w:pPr>
        <w:ind w:left="-5" w:right="484"/>
      </w:pPr>
      <w:r>
        <w:t xml:space="preserve">Este é o organograma da Secretaria Municipal de Saúde de Amarante do Maranhão, atualizado após aprovação da reestruturação a administrativa pela Câmara Municipal de Vereadores. </w:t>
      </w:r>
    </w:p>
    <w:p w:rsidR="001A7591" w:rsidRDefault="0040391E">
      <w:pPr>
        <w:spacing w:after="0" w:line="259" w:lineRule="auto"/>
        <w:ind w:right="0" w:firstLine="0"/>
        <w:jc w:val="left"/>
      </w:pPr>
      <w:r>
        <w:rPr>
          <w:b/>
        </w:rPr>
        <w:t xml:space="preserve"> </w:t>
      </w:r>
    </w:p>
    <w:p w:rsidR="001A7591" w:rsidRDefault="0040391E">
      <w:pPr>
        <w:spacing w:after="0" w:line="259" w:lineRule="auto"/>
        <w:ind w:right="0" w:firstLine="0"/>
        <w:jc w:val="left"/>
      </w:pPr>
      <w:r>
        <w:rPr>
          <w:b/>
        </w:rPr>
        <w:t xml:space="preserve"> </w:t>
      </w:r>
    </w:p>
    <w:p w:rsidR="001A7591" w:rsidRDefault="001A7591">
      <w:pPr>
        <w:sectPr w:rsidR="001A7591">
          <w:headerReference w:type="even" r:id="rId17"/>
          <w:headerReference w:type="default" r:id="rId18"/>
          <w:footerReference w:type="even" r:id="rId19"/>
          <w:footerReference w:type="default" r:id="rId20"/>
          <w:headerReference w:type="first" r:id="rId21"/>
          <w:pgSz w:w="11909" w:h="16838"/>
          <w:pgMar w:top="2042" w:right="1073" w:bottom="1250" w:left="1133" w:header="720" w:footer="139" w:gutter="0"/>
          <w:cols w:space="720"/>
          <w:titlePg/>
        </w:sectPr>
      </w:pPr>
    </w:p>
    <w:p w:rsidR="00536881" w:rsidRDefault="0040391E" w:rsidP="00536881">
      <w:pPr>
        <w:spacing w:after="254" w:line="240" w:lineRule="auto"/>
        <w:ind w:right="0" w:firstLine="0"/>
        <w:jc w:val="center"/>
        <w:rPr>
          <w:rFonts w:ascii="Times New Roman" w:eastAsia="Times New Roman" w:hAnsi="Times New Roman" w:cs="Times New Roman"/>
          <w:b/>
          <w:sz w:val="20"/>
        </w:rPr>
      </w:pPr>
      <w:r>
        <w:rPr>
          <w:rFonts w:ascii="Times New Roman" w:eastAsia="Times New Roman" w:hAnsi="Times New Roman" w:cs="Times New Roman"/>
          <w:b/>
          <w:sz w:val="20"/>
        </w:rPr>
        <w:lastRenderedPageBreak/>
        <w:t>ESTADO DO MARANHÃO</w:t>
      </w:r>
    </w:p>
    <w:p w:rsidR="001A7591" w:rsidRDefault="0040391E" w:rsidP="00536881">
      <w:pPr>
        <w:spacing w:after="254" w:line="240" w:lineRule="auto"/>
        <w:ind w:right="0" w:firstLine="0"/>
        <w:jc w:val="center"/>
      </w:pPr>
      <w:r>
        <w:rPr>
          <w:rFonts w:ascii="Times New Roman" w:eastAsia="Times New Roman" w:hAnsi="Times New Roman" w:cs="Times New Roman"/>
          <w:b/>
          <w:sz w:val="20"/>
        </w:rPr>
        <w:t xml:space="preserve">PREFEITURA MUNICIPAL DE AMARANTE DO MARANHÃO </w:t>
      </w:r>
    </w:p>
    <w:p w:rsidR="001A7591" w:rsidRDefault="0040391E" w:rsidP="00536881">
      <w:pPr>
        <w:spacing w:after="0" w:line="240" w:lineRule="auto"/>
        <w:ind w:left="10" w:right="5177" w:hanging="1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4928235</wp:posOffset>
                </wp:positionH>
                <wp:positionV relativeFrom="page">
                  <wp:posOffset>131445</wp:posOffset>
                </wp:positionV>
                <wp:extent cx="541655" cy="579120"/>
                <wp:effectExtent l="0" t="0" r="0" b="0"/>
                <wp:wrapTopAndBottom/>
                <wp:docPr id="2486600" name="Group 2486600"/>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2916" name="Picture 22916"/>
                          <pic:cNvPicPr/>
                        </pic:nvPicPr>
                        <pic:blipFill>
                          <a:blip r:embed="rId22"/>
                          <a:stretch>
                            <a:fillRect/>
                          </a:stretch>
                        </pic:blipFill>
                        <pic:spPr>
                          <a:xfrm>
                            <a:off x="0" y="0"/>
                            <a:ext cx="541655" cy="579120"/>
                          </a:xfrm>
                          <a:prstGeom prst="rect">
                            <a:avLst/>
                          </a:prstGeom>
                        </pic:spPr>
                      </pic:pic>
                      <wps:wsp>
                        <wps:cNvPr id="22918" name="Rectangle 22918"/>
                        <wps:cNvSpPr/>
                        <wps:spPr>
                          <a:xfrm>
                            <a:off x="419481" y="227711"/>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6600" o:spid="_x0000_s1030" style="position:absolute;left:0;text-align:left;margin-left:388.05pt;margin-top:10.35pt;width:42.65pt;height:45.6pt;z-index:251660288;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">
                <v:shape id="Picture 22916" o:spid="_x0000_s1031"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SajGAAAA3gAAAA8AAABkcnMvZG93bnJldi54bWxEj8FqwzAQRO+F/oPYQC8lkWJIaJwooRQK&#10;DYFC0l56W6yNbWKtjKRa9t9XhUKPw8y8YXaH0XZiIB9axxqWCwWCuHKm5VrD58fr/AlEiMgGO8ek&#10;YaIAh/393Q5L4xKfabjEWmQIhxI1NDH2pZShashiWLieOHtX5y3GLH0tjceU4baThVJrabHlvNBg&#10;Ty8NVbfLt9Xgw3sxPJ5WfZp4VOl8/FJTOmr9MBuftyAijfE//Nd+MxqKYrNcw++df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JJqMYAAADeAAAADwAAAAAAAAAAAAAA&#10;AACfAgAAZHJzL2Rvd25yZXYueG1sUEsFBgAAAAAEAAQA9wAAAJIDAAAAAA==&#10;">
                  <v:imagedata r:id="rId23" o:title=""/>
                </v:shape>
                <v:rect id="Rectangle 22918" o:spid="_x0000_s1032" style="position:absolute;left:4194;top:22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62cQA&#10;AADeAAAADwAAAGRycy9kb3ducmV2LnhtbERPTWuDQBC9B/oflin0lqx6KGqzCaFNMMdUC2lvgztR&#10;iTsr7jba/PruodDj432vt7PpxY1G11lWEK8iEMS11R03Cj6qwzIF4Tyyxt4yKfghB9vNw2KNubYT&#10;v9Ot9I0IIexyVNB6P+RSurolg25lB+LAXexo0Ac4NlKPOIVw08skip6lwY5DQ4sDvbZUX8tvo6BI&#10;h93n0d6npt9/FefTOXurMq/U0+O8ewHhafb/4j/3UStIkiwOe8O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OtnEAAAA3gAAAA8AAAAAAAAAAAAAAAAAmAIAAGRycy9k&#10;b3ducmV2LnhtbFBLBQYAAAAABAAEAPUAAACJAwAAAAA=&#10;" filled="f" stroked="f">
                  <v:textbox inset="0,0,0,0">
                    <w:txbxContent>
                      <w:p w:rsidR="008046FE" w:rsidRDefault="008046FE">
                        <w:pPr>
                          <w:spacing w:after="160" w:line="259" w:lineRule="auto"/>
                          <w:ind w:right="0" w:firstLine="0"/>
                          <w:jc w:val="left"/>
                        </w:pPr>
                        <w:r>
                          <w:t xml:space="preserve"> </w:t>
                        </w:r>
                      </w:p>
                    </w:txbxContent>
                  </v:textbox>
                </v:rect>
                <w10:wrap type="topAndBottom" anchorx="page" anchory="page"/>
              </v:group>
            </w:pict>
          </mc:Fallback>
        </mc:AlternateContent>
      </w:r>
      <w:r>
        <w:rPr>
          <w:rFonts w:ascii="Times New Roman" w:eastAsia="Times New Roman" w:hAnsi="Times New Roman" w:cs="Times New Roman"/>
          <w:b/>
          <w:sz w:val="20"/>
        </w:rPr>
        <w:t xml:space="preserve">SECRETARIA MUNICIPAL DE SAÚDE </w:t>
      </w:r>
    </w:p>
    <w:p w:rsidR="001A7591" w:rsidRDefault="0040391E">
      <w:pPr>
        <w:spacing w:after="0" w:line="259" w:lineRule="auto"/>
        <w:ind w:left="-370" w:right="-922" w:firstLine="0"/>
        <w:jc w:val="left"/>
      </w:pPr>
      <w:r>
        <w:rPr>
          <w:noProof/>
        </w:rPr>
        <w:lastRenderedPageBreak/>
        <w:drawing>
          <wp:inline distT="0" distB="0" distL="0" distR="0">
            <wp:extent cx="9878568" cy="6233160"/>
            <wp:effectExtent l="0" t="0" r="0" b="0"/>
            <wp:docPr id="2486951" name="Picture 2486951"/>
            <wp:cNvGraphicFramePr/>
            <a:graphic xmlns:a="http://schemas.openxmlformats.org/drawingml/2006/main">
              <a:graphicData uri="http://schemas.openxmlformats.org/drawingml/2006/picture">
                <pic:pic xmlns:pic="http://schemas.openxmlformats.org/drawingml/2006/picture">
                  <pic:nvPicPr>
                    <pic:cNvPr id="2486951" name="Picture 2486951"/>
                    <pic:cNvPicPr/>
                  </pic:nvPicPr>
                  <pic:blipFill>
                    <a:blip r:embed="rId24"/>
                    <a:stretch>
                      <a:fillRect/>
                    </a:stretch>
                  </pic:blipFill>
                  <pic:spPr>
                    <a:xfrm>
                      <a:off x="0" y="0"/>
                      <a:ext cx="9878568" cy="6233160"/>
                    </a:xfrm>
                    <a:prstGeom prst="rect">
                      <a:avLst/>
                    </a:prstGeom>
                  </pic:spPr>
                </pic:pic>
              </a:graphicData>
            </a:graphic>
          </wp:inline>
        </w:drawing>
      </w:r>
    </w:p>
    <w:p w:rsidR="001A7591" w:rsidRDefault="0040391E">
      <w:pPr>
        <w:spacing w:after="0" w:line="259" w:lineRule="auto"/>
        <w:ind w:left="360" w:right="0" w:firstLine="0"/>
        <w:jc w:val="left"/>
      </w:pPr>
      <w:r>
        <w:rPr>
          <w:rFonts w:ascii="Calibri" w:eastAsia="Calibri" w:hAnsi="Calibri" w:cs="Calibri"/>
          <w:sz w:val="18"/>
        </w:rPr>
        <w:lastRenderedPageBreak/>
        <w:t xml:space="preserve"> </w:t>
      </w:r>
    </w:p>
    <w:p w:rsidR="001A7591" w:rsidRDefault="001A7591">
      <w:pPr>
        <w:sectPr w:rsidR="001A7591">
          <w:headerReference w:type="even" r:id="rId25"/>
          <w:headerReference w:type="default" r:id="rId26"/>
          <w:footerReference w:type="even" r:id="rId27"/>
          <w:footerReference w:type="default" r:id="rId28"/>
          <w:headerReference w:type="first" r:id="rId29"/>
          <w:footerReference w:type="first" r:id="rId30"/>
          <w:pgSz w:w="16838" w:h="11909" w:orient="landscape"/>
          <w:pgMar w:top="1440" w:right="1440" w:bottom="285" w:left="1133" w:header="720" w:footer="720" w:gutter="0"/>
          <w:cols w:space="720"/>
        </w:sectPr>
      </w:pPr>
    </w:p>
    <w:p w:rsidR="001A7591" w:rsidRDefault="0040391E">
      <w:pPr>
        <w:pStyle w:val="Ttulo2"/>
        <w:spacing w:after="126"/>
        <w:ind w:left="5"/>
      </w:pPr>
      <w:r>
        <w:lastRenderedPageBreak/>
        <w:t xml:space="preserve">1.3.2 - ORGANIZAÇÃO DA REDE DE ATENÇÃO BÁSICA </w:t>
      </w:r>
    </w:p>
    <w:p w:rsidR="001A7591" w:rsidRDefault="0040391E">
      <w:pPr>
        <w:spacing w:after="0" w:line="259" w:lineRule="auto"/>
        <w:ind w:left="10" w:right="0" w:firstLine="0"/>
        <w:jc w:val="left"/>
        <w:rPr>
          <w:b/>
        </w:rPr>
      </w:pPr>
      <w:r>
        <w:rPr>
          <w:b/>
        </w:rPr>
        <w:t xml:space="preserve"> </w:t>
      </w:r>
    </w:p>
    <w:p w:rsidR="00435CE1" w:rsidRDefault="00435CE1">
      <w:pPr>
        <w:spacing w:after="0" w:line="259" w:lineRule="auto"/>
        <w:ind w:left="10" w:right="0" w:firstLine="0"/>
        <w:jc w:val="left"/>
      </w:pPr>
    </w:p>
    <w:p w:rsidR="00003F95" w:rsidRDefault="00003F95" w:rsidP="00003F95">
      <w:pPr>
        <w:ind w:left="-5" w:right="2"/>
      </w:pPr>
      <w:r>
        <w:t xml:space="preserve">A Atenção Básica caracteriza-se por um conjunto de ações de saúde, no âmbito individual e coletivo, que abrange a promoção e a proteção da saúde, a prevenção de agravos, o diagnóstico, o tratamento, a reabilitação e a manutenção da saúde estimulando a participação popular e o controle social. </w:t>
      </w:r>
    </w:p>
    <w:p w:rsidR="00003F95" w:rsidRDefault="00003F95" w:rsidP="00003F95">
      <w:pPr>
        <w:spacing w:after="115" w:line="259" w:lineRule="auto"/>
        <w:ind w:left="10" w:right="58" w:hanging="10"/>
        <w:jc w:val="right"/>
      </w:pPr>
      <w:r>
        <w:t xml:space="preserve">A portaria GM 648/2006 sobre a Política Nacional da Atenção Básica prioriza a </w:t>
      </w:r>
    </w:p>
    <w:p w:rsidR="00003F95" w:rsidRDefault="00003F95" w:rsidP="00003F95">
      <w:pPr>
        <w:ind w:left="-5" w:right="2" w:firstLine="0"/>
      </w:pPr>
      <w:r>
        <w:t xml:space="preserve">Estratégia Saúde da Família como instrumento principal para a reorganização da Atenção Básica no país. Esta estratégia orienta a implantação de Estratégias de Saúde da Família, propriamente ditas (ESF) e de Equipes de Agentes Comunitários de Saúde (EACS) nos estabelecimentos de saúde dos municípios.  </w:t>
      </w:r>
    </w:p>
    <w:p w:rsidR="00003F95" w:rsidRDefault="00003F95" w:rsidP="00003F95">
      <w:pPr>
        <w:ind w:left="-5" w:right="2"/>
      </w:pPr>
      <w:r>
        <w:t>A cidade de Amarante do Maranhão possui sob a gestão da SEMSAM, 19 (dezenove) Equipes de Saúde da Família–ESF, 118 (cento e dezoito) Agentes Comunitários de Saúde, 10 (dez) ESB sendo uma modalidade II, 03 (três) Equipes de NASF, Serviço de Atenção Domiciliar com 01 equipe de EMAD e 01 equipe de EMAP, 20 (vinte) Unidades Básicas de Saúde e sob gestão do SESAI 04 (quatro) Equipes Multidisciplinar Indígena. A cobertura populacional atual para a Estratégia de Saúde da Família – ESF e Agentes Comunitários de Saúde – EACS é de 100,00%.</w:t>
      </w:r>
    </w:p>
    <w:p w:rsidR="00003F95" w:rsidRDefault="00003F95" w:rsidP="00003F95">
      <w:pPr>
        <w:ind w:left="-5" w:right="2"/>
      </w:pPr>
      <w:r>
        <w:t xml:space="preserve">O município no período da adesão ao Programa Nacional de Melhoria do Acesso e da Qualidade e Acesso da Atenção Básica – PMAQ realizou adesão de 100% das equipes de Atenção Básica sendo 10 equipes de ESF, 04 equipes de saúde bucal e 02 equipes de NASF.  O município atualmente possui 09 médicos do Projeto Mais Médico para o Brasil o qual funciona desde 2013. </w:t>
      </w:r>
    </w:p>
    <w:p w:rsidR="00003F95" w:rsidRDefault="00003F95" w:rsidP="00003F95">
      <w:pPr>
        <w:ind w:left="-5" w:right="2"/>
      </w:pPr>
      <w:r>
        <w:t>É importante enfatizarmos que a Atenção Básica é o eixo orientador de todo o sistema de saúde em rede de cuidados progressivos, atuando na forma da gestão participativa, possuindo a Estratégia Saúde da Família como fonte de instrumento para qualificar o cuidado na assistência primária fortalecendo as peculiaridades da cultura popular envolvendo todos os atores no processo de responsabilidade social e sanitária buscando a efetivação do SUS através dos seus princípios de equidade e universalidade da Assistência à Saúde.</w:t>
      </w:r>
    </w:p>
    <w:p w:rsidR="00003F95" w:rsidRDefault="00003F95" w:rsidP="00003F95">
      <w:pPr>
        <w:ind w:left="-5" w:right="2"/>
      </w:pPr>
      <w:r>
        <w:t xml:space="preserve"> </w:t>
      </w:r>
    </w:p>
    <w:p w:rsidR="001A7591" w:rsidRDefault="0040391E">
      <w:pPr>
        <w:spacing w:after="0" w:line="259" w:lineRule="auto"/>
        <w:ind w:left="421" w:right="0" w:firstLine="0"/>
        <w:jc w:val="center"/>
      </w:pPr>
      <w:r>
        <w:rPr>
          <w:b/>
          <w:sz w:val="22"/>
        </w:rPr>
        <w:lastRenderedPageBreak/>
        <w:t xml:space="preserve"> </w:t>
      </w:r>
    </w:p>
    <w:p w:rsidR="001A7591" w:rsidRDefault="0040391E">
      <w:pPr>
        <w:spacing w:after="0" w:line="259" w:lineRule="auto"/>
        <w:ind w:left="1585" w:right="0" w:firstLine="0"/>
        <w:jc w:val="left"/>
      </w:pPr>
      <w:r>
        <w:rPr>
          <w:b/>
          <w:sz w:val="22"/>
        </w:rPr>
        <w:t xml:space="preserve">UNIDADES BÁSICAS DE SAÚDE DE AMARANTE DO MARANHÃO </w:t>
      </w:r>
    </w:p>
    <w:tbl>
      <w:tblPr>
        <w:tblStyle w:val="TableGrid"/>
        <w:tblW w:w="10963" w:type="dxa"/>
        <w:tblInd w:w="-651" w:type="dxa"/>
        <w:tblCellMar>
          <w:top w:w="2" w:type="dxa"/>
          <w:left w:w="106" w:type="dxa"/>
          <w:right w:w="47" w:type="dxa"/>
        </w:tblCellMar>
        <w:tblLook w:val="04A0" w:firstRow="1" w:lastRow="0" w:firstColumn="1" w:lastColumn="0" w:noHBand="0" w:noVBand="1"/>
      </w:tblPr>
      <w:tblGrid>
        <w:gridCol w:w="6210"/>
        <w:gridCol w:w="1006"/>
        <w:gridCol w:w="1714"/>
        <w:gridCol w:w="773"/>
        <w:gridCol w:w="638"/>
        <w:gridCol w:w="622"/>
      </w:tblGrid>
      <w:tr w:rsidR="001A7591">
        <w:trPr>
          <w:trHeight w:val="730"/>
        </w:trPr>
        <w:tc>
          <w:tcPr>
            <w:tcW w:w="6209"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60" w:firstLine="0"/>
              <w:jc w:val="center"/>
            </w:pPr>
            <w:r>
              <w:rPr>
                <w:b/>
                <w:color w:val="FFFFFF"/>
                <w:sz w:val="20"/>
              </w:rPr>
              <w:t>UNIDADE SAÚDE</w:t>
            </w:r>
            <w:r>
              <w:rPr>
                <w:b/>
                <w:color w:val="FFFFFF"/>
                <w:sz w:val="22"/>
              </w:rPr>
              <w:t xml:space="preserve"> </w:t>
            </w:r>
          </w:p>
        </w:tc>
        <w:tc>
          <w:tcPr>
            <w:tcW w:w="1006"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left="122" w:right="0" w:firstLine="0"/>
              <w:jc w:val="left"/>
            </w:pPr>
            <w:r>
              <w:rPr>
                <w:b/>
                <w:color w:val="FFFFFF"/>
                <w:sz w:val="20"/>
              </w:rPr>
              <w:t xml:space="preserve">CNES </w:t>
            </w:r>
          </w:p>
        </w:tc>
        <w:tc>
          <w:tcPr>
            <w:tcW w:w="1714" w:type="dxa"/>
            <w:tcBorders>
              <w:top w:val="nil"/>
              <w:left w:val="single" w:sz="8" w:space="0" w:color="FFFFFF"/>
              <w:bottom w:val="single" w:sz="23" w:space="0" w:color="FFFFFF"/>
              <w:right w:val="single" w:sz="8" w:space="0" w:color="FFFFFF"/>
            </w:tcBorders>
            <w:shd w:val="clear" w:color="auto" w:fill="4F81BD"/>
          </w:tcPr>
          <w:p w:rsidR="001A7591" w:rsidRDefault="0040391E">
            <w:pPr>
              <w:spacing w:after="0" w:line="259" w:lineRule="auto"/>
              <w:ind w:firstLine="0"/>
              <w:jc w:val="center"/>
            </w:pPr>
            <w:r>
              <w:rPr>
                <w:b/>
                <w:color w:val="FFFFFF"/>
                <w:sz w:val="20"/>
              </w:rPr>
              <w:t xml:space="preserve">ÁREA DE </w:t>
            </w:r>
          </w:p>
          <w:p w:rsidR="001A7591" w:rsidRDefault="0040391E">
            <w:pPr>
              <w:spacing w:after="0" w:line="259" w:lineRule="auto"/>
              <w:ind w:right="0" w:firstLine="0"/>
            </w:pPr>
            <w:r>
              <w:rPr>
                <w:b/>
                <w:color w:val="FFFFFF"/>
                <w:sz w:val="20"/>
              </w:rPr>
              <w:t xml:space="preserve">ABRANGÊNCIA </w:t>
            </w:r>
          </w:p>
          <w:p w:rsidR="001A7591" w:rsidRDefault="0040391E">
            <w:pPr>
              <w:spacing w:after="0" w:line="259" w:lineRule="auto"/>
              <w:ind w:right="55" w:firstLine="0"/>
              <w:jc w:val="center"/>
            </w:pPr>
            <w:r>
              <w:rPr>
                <w:b/>
                <w:color w:val="FFFFFF"/>
                <w:sz w:val="20"/>
              </w:rPr>
              <w:t xml:space="preserve">(bairros) </w:t>
            </w:r>
          </w:p>
        </w:tc>
        <w:tc>
          <w:tcPr>
            <w:tcW w:w="773"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0" w:firstLine="0"/>
              <w:jc w:val="center"/>
            </w:pPr>
            <w:r>
              <w:rPr>
                <w:b/>
                <w:color w:val="FFFFFF"/>
                <w:sz w:val="20"/>
              </w:rPr>
              <w:t>Nº DE ACS</w:t>
            </w:r>
            <w:r>
              <w:rPr>
                <w:rFonts w:ascii="Verdana" w:eastAsia="Verdana" w:hAnsi="Verdana" w:cs="Verdana"/>
                <w:b/>
                <w:color w:val="FFFFFF"/>
                <w:sz w:val="20"/>
              </w:rPr>
              <w:t xml:space="preserve"> </w:t>
            </w:r>
          </w:p>
        </w:tc>
        <w:tc>
          <w:tcPr>
            <w:tcW w:w="638"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57" w:firstLine="0"/>
              <w:jc w:val="center"/>
            </w:pPr>
            <w:r>
              <w:rPr>
                <w:b/>
                <w:color w:val="FFFFFF"/>
                <w:sz w:val="20"/>
              </w:rPr>
              <w:t xml:space="preserve">Nº </w:t>
            </w:r>
          </w:p>
          <w:p w:rsidR="001A7591" w:rsidRDefault="0040391E">
            <w:pPr>
              <w:spacing w:after="0" w:line="259" w:lineRule="auto"/>
              <w:ind w:left="19" w:right="0" w:firstLine="0"/>
              <w:jc w:val="left"/>
            </w:pPr>
            <w:r>
              <w:rPr>
                <w:b/>
                <w:color w:val="FFFFFF"/>
                <w:sz w:val="20"/>
              </w:rPr>
              <w:t>ESF</w:t>
            </w:r>
            <w:r>
              <w:rPr>
                <w:rFonts w:ascii="Verdana" w:eastAsia="Verdana" w:hAnsi="Verdana" w:cs="Verdana"/>
                <w:b/>
                <w:color w:val="FFFFFF"/>
                <w:sz w:val="20"/>
              </w:rPr>
              <w:t xml:space="preserve"> </w:t>
            </w:r>
          </w:p>
        </w:tc>
        <w:tc>
          <w:tcPr>
            <w:tcW w:w="622" w:type="dxa"/>
            <w:tcBorders>
              <w:top w:val="single" w:sz="8" w:space="0" w:color="FFFFFF"/>
              <w:left w:val="single" w:sz="8" w:space="0" w:color="FFFFFF"/>
              <w:bottom w:val="single" w:sz="2" w:space="0" w:color="A7BFDE"/>
              <w:right w:val="single" w:sz="8" w:space="0" w:color="FFFFFF"/>
            </w:tcBorders>
            <w:shd w:val="clear" w:color="auto" w:fill="4F81BD"/>
            <w:vAlign w:val="center"/>
          </w:tcPr>
          <w:p w:rsidR="001A7591" w:rsidRDefault="0040391E">
            <w:pPr>
              <w:spacing w:after="0" w:line="259" w:lineRule="auto"/>
              <w:ind w:firstLine="0"/>
              <w:jc w:val="center"/>
            </w:pPr>
            <w:r>
              <w:rPr>
                <w:b/>
                <w:color w:val="FFFFFF"/>
                <w:sz w:val="20"/>
              </w:rPr>
              <w:t xml:space="preserve">Nº </w:t>
            </w:r>
          </w:p>
          <w:p w:rsidR="001A7591" w:rsidRDefault="0040391E">
            <w:pPr>
              <w:spacing w:after="0" w:line="259" w:lineRule="auto"/>
              <w:ind w:left="1" w:right="0" w:firstLine="0"/>
            </w:pPr>
            <w:r>
              <w:rPr>
                <w:b/>
                <w:color w:val="FFFFFF"/>
                <w:sz w:val="20"/>
              </w:rPr>
              <w:t xml:space="preserve">ESB </w:t>
            </w:r>
          </w:p>
        </w:tc>
      </w:tr>
      <w:tr w:rsidR="001A7591">
        <w:trPr>
          <w:trHeight w:val="958"/>
        </w:trPr>
        <w:tc>
          <w:tcPr>
            <w:tcW w:w="6209" w:type="dxa"/>
            <w:tcBorders>
              <w:top w:val="single" w:sz="23" w:space="0" w:color="FFFFFF"/>
              <w:left w:val="single" w:sz="8" w:space="0" w:color="FFFFFF"/>
              <w:bottom w:val="single" w:sz="6"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31">
              <w:r w:rsidR="0040391E">
                <w:rPr>
                  <w:b/>
                  <w:color w:val="FFFFFF"/>
                  <w:sz w:val="22"/>
                  <w:u w:val="single" w:color="FFFFFF"/>
                </w:rPr>
                <w:t>CSUB ADELSON RIBEIRO DE CARVALHO CUPUACU</w:t>
              </w:r>
            </w:hyperlink>
            <w:hyperlink r:id="rId32">
              <w:r w:rsidR="0040391E">
                <w:rPr>
                  <w:b/>
                  <w:color w:val="FFFFFF"/>
                  <w:sz w:val="22"/>
                </w:rPr>
                <w:t xml:space="preserve"> </w:t>
              </w:r>
            </w:hyperlink>
          </w:p>
          <w:p w:rsidR="001A7591" w:rsidRDefault="00E805D4">
            <w:pPr>
              <w:spacing w:after="0" w:line="259" w:lineRule="auto"/>
              <w:ind w:left="3" w:right="0" w:firstLine="0"/>
              <w:jc w:val="left"/>
            </w:pPr>
            <w:hyperlink r:id="rId33">
              <w:r w:rsidR="0040391E">
                <w:rPr>
                  <w:b/>
                  <w:color w:val="FFFFFF"/>
                  <w:sz w:val="22"/>
                  <w:u w:val="single" w:color="FFFFFF"/>
                </w:rPr>
                <w:t>PIQUI</w:t>
              </w:r>
            </w:hyperlink>
            <w:hyperlink r:id="rId34">
              <w:r w:rsidR="0040391E">
                <w:rPr>
                  <w:b/>
                  <w:color w:val="FFFFFF"/>
                  <w:sz w:val="1"/>
                </w:rPr>
                <w:t xml:space="preserve"> </w:t>
              </w:r>
            </w:hyperlink>
          </w:p>
        </w:tc>
        <w:tc>
          <w:tcPr>
            <w:tcW w:w="1006" w:type="dxa"/>
            <w:tcBorders>
              <w:top w:val="single" w:sz="23"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2310597 </w:t>
            </w:r>
          </w:p>
        </w:tc>
        <w:tc>
          <w:tcPr>
            <w:tcW w:w="1714"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62" w:firstLine="0"/>
              <w:jc w:val="center"/>
            </w:pPr>
            <w:r>
              <w:rPr>
                <w:sz w:val="20"/>
              </w:rPr>
              <w:t xml:space="preserve">Centro, Vila </w:t>
            </w:r>
          </w:p>
          <w:p w:rsidR="001A7591" w:rsidRDefault="0040391E">
            <w:pPr>
              <w:spacing w:after="0" w:line="259" w:lineRule="auto"/>
              <w:ind w:right="58" w:firstLine="0"/>
              <w:jc w:val="center"/>
            </w:pPr>
            <w:r>
              <w:rPr>
                <w:sz w:val="20"/>
              </w:rPr>
              <w:t xml:space="preserve">Kennedy I, Vila </w:t>
            </w:r>
          </w:p>
          <w:p w:rsidR="001A7591" w:rsidRDefault="0040391E">
            <w:pPr>
              <w:spacing w:after="0" w:line="259" w:lineRule="auto"/>
              <w:ind w:right="0" w:firstLine="0"/>
              <w:jc w:val="center"/>
            </w:pPr>
            <w:r>
              <w:rPr>
                <w:sz w:val="20"/>
              </w:rPr>
              <w:t>Deusimar, Zona Rural</w:t>
            </w:r>
            <w:r>
              <w:rPr>
                <w:rFonts w:ascii="Verdana" w:eastAsia="Verdana" w:hAnsi="Verdana" w:cs="Verdana"/>
                <w:sz w:val="20"/>
              </w:rPr>
              <w:t xml:space="preserve"> </w:t>
            </w:r>
          </w:p>
        </w:tc>
        <w:tc>
          <w:tcPr>
            <w:tcW w:w="773" w:type="dxa"/>
            <w:tcBorders>
              <w:top w:val="single" w:sz="23"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54" w:firstLine="0"/>
              <w:jc w:val="center"/>
            </w:pPr>
            <w:r>
              <w:rPr>
                <w:rFonts w:ascii="Verdana" w:eastAsia="Verdana" w:hAnsi="Verdana" w:cs="Verdana"/>
                <w:sz w:val="20"/>
              </w:rPr>
              <w:t xml:space="preserve">23 </w:t>
            </w:r>
          </w:p>
        </w:tc>
        <w:tc>
          <w:tcPr>
            <w:tcW w:w="638" w:type="dxa"/>
            <w:tcBorders>
              <w:top w:val="single" w:sz="23"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2" w:space="0" w:color="A7BFDE"/>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54" w:firstLine="0"/>
              <w:jc w:val="center"/>
            </w:pPr>
            <w:r>
              <w:rPr>
                <w:b/>
                <w:sz w:val="20"/>
              </w:rPr>
              <w:t xml:space="preserve">01 </w:t>
            </w:r>
          </w:p>
        </w:tc>
      </w:tr>
      <w:tr w:rsidR="001A7591">
        <w:trPr>
          <w:trHeight w:val="941"/>
        </w:trPr>
        <w:tc>
          <w:tcPr>
            <w:tcW w:w="6209" w:type="dxa"/>
            <w:tcBorders>
              <w:top w:val="single" w:sz="6" w:space="0" w:color="FFFFFF"/>
              <w:left w:val="single" w:sz="8" w:space="0" w:color="FFFFFF"/>
              <w:bottom w:val="single" w:sz="8"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35">
              <w:r w:rsidR="0040391E">
                <w:rPr>
                  <w:b/>
                  <w:color w:val="FFFFFF"/>
                  <w:sz w:val="22"/>
                  <w:u w:val="single" w:color="FFFFFF"/>
                </w:rPr>
                <w:t>CSUB ADELSON RIBEIRO DE CARVALHO 2 BACURI</w:t>
              </w:r>
            </w:hyperlink>
            <w:hyperlink r:id="rId36">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12" w:right="0" w:firstLine="0"/>
              <w:jc w:val="left"/>
            </w:pPr>
            <w:r>
              <w:rPr>
                <w:sz w:val="20"/>
              </w:rPr>
              <w:t xml:space="preserve">7247451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62" w:firstLine="0"/>
              <w:jc w:val="center"/>
            </w:pPr>
            <w:r>
              <w:rPr>
                <w:sz w:val="20"/>
              </w:rPr>
              <w:t xml:space="preserve">Centro, Vila </w:t>
            </w:r>
          </w:p>
          <w:p w:rsidR="001A7591" w:rsidRDefault="0040391E">
            <w:pPr>
              <w:spacing w:after="0" w:line="259" w:lineRule="auto"/>
              <w:ind w:right="58" w:firstLine="0"/>
              <w:jc w:val="center"/>
            </w:pPr>
            <w:r>
              <w:rPr>
                <w:sz w:val="20"/>
              </w:rPr>
              <w:t xml:space="preserve">Kennedy I, Vila </w:t>
            </w:r>
          </w:p>
          <w:p w:rsidR="001A7591" w:rsidRDefault="0040391E">
            <w:pPr>
              <w:spacing w:after="0" w:line="259" w:lineRule="auto"/>
              <w:ind w:right="0" w:firstLine="0"/>
              <w:jc w:val="center"/>
            </w:pPr>
            <w:r>
              <w:rPr>
                <w:sz w:val="20"/>
              </w:rPr>
              <w:t>Deusimar, Zona Rural</w:t>
            </w: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54" w:firstLine="0"/>
              <w:jc w:val="center"/>
            </w:pPr>
            <w:r>
              <w:rPr>
                <w:rFonts w:ascii="Verdana" w:eastAsia="Verdana" w:hAnsi="Verdana" w:cs="Verdana"/>
                <w:sz w:val="20"/>
              </w:rPr>
              <w:t xml:space="preserve">12 </w:t>
            </w:r>
          </w:p>
        </w:tc>
        <w:tc>
          <w:tcPr>
            <w:tcW w:w="638"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6" w:space="0" w:color="FFFFFF"/>
              <w:bottom w:val="single" w:sz="8" w:space="0" w:color="FFFFFF"/>
              <w:right w:val="single" w:sz="8" w:space="0" w:color="FFFFFF"/>
            </w:tcBorders>
            <w:shd w:val="clear" w:color="auto" w:fill="D3DFE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480"/>
        </w:trPr>
        <w:tc>
          <w:tcPr>
            <w:tcW w:w="6209" w:type="dxa"/>
            <w:tcBorders>
              <w:top w:val="single" w:sz="8" w:space="0" w:color="FFFFFF"/>
              <w:left w:val="single" w:sz="8" w:space="0" w:color="FFFFFF"/>
              <w:bottom w:val="single" w:sz="6"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37">
              <w:r w:rsidR="0040391E">
                <w:rPr>
                  <w:b/>
                  <w:color w:val="FFFFFF"/>
                  <w:sz w:val="22"/>
                  <w:u w:val="single" w:color="FFFFFF"/>
                </w:rPr>
                <w:t>CSUB FILIPE MACIEL LARANJEIRA ACAI</w:t>
              </w:r>
            </w:hyperlink>
            <w:hyperlink r:id="rId38">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2390485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0" w:firstLine="0"/>
              <w:jc w:val="center"/>
            </w:pPr>
            <w:r>
              <w:rPr>
                <w:sz w:val="20"/>
              </w:rPr>
              <w:t>Centro, Jardim Planalto</w:t>
            </w: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54" w:firstLine="0"/>
              <w:jc w:val="center"/>
            </w:pPr>
            <w:r>
              <w:rPr>
                <w:rFonts w:ascii="Verdana" w:eastAsia="Verdana" w:hAnsi="Verdana" w:cs="Verdana"/>
                <w:sz w:val="20"/>
              </w:rPr>
              <w:t xml:space="preserve">12 </w:t>
            </w:r>
          </w:p>
        </w:tc>
        <w:tc>
          <w:tcPr>
            <w:tcW w:w="63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77" w:right="0" w:firstLine="0"/>
              <w:jc w:val="left"/>
            </w:pPr>
            <w:r>
              <w:rPr>
                <w:rFonts w:ascii="Verdana" w:eastAsia="Verdana" w:hAnsi="Verdana" w:cs="Verdana"/>
                <w:sz w:val="20"/>
              </w:rPr>
              <w:t xml:space="preserve">01 </w:t>
            </w:r>
          </w:p>
        </w:tc>
      </w:tr>
      <w:tr w:rsidR="001A7591">
        <w:trPr>
          <w:trHeight w:val="480"/>
        </w:trPr>
        <w:tc>
          <w:tcPr>
            <w:tcW w:w="6209" w:type="dxa"/>
            <w:tcBorders>
              <w:top w:val="single" w:sz="6" w:space="0" w:color="FFFFFF"/>
              <w:left w:val="single" w:sz="8" w:space="0" w:color="FFFFFF"/>
              <w:bottom w:val="nil"/>
              <w:right w:val="single" w:sz="23" w:space="0" w:color="FFFFFF"/>
            </w:tcBorders>
            <w:shd w:val="clear" w:color="auto" w:fill="4F81BD"/>
            <w:vAlign w:val="center"/>
          </w:tcPr>
          <w:p w:rsidR="001A7591" w:rsidRDefault="00E805D4">
            <w:pPr>
              <w:spacing w:after="0" w:line="259" w:lineRule="auto"/>
              <w:ind w:left="3" w:right="0" w:firstLine="0"/>
              <w:jc w:val="left"/>
            </w:pPr>
            <w:hyperlink r:id="rId39">
              <w:r w:rsidR="0040391E">
                <w:rPr>
                  <w:b/>
                  <w:color w:val="FFFFFF"/>
                  <w:sz w:val="22"/>
                  <w:u w:val="single" w:color="FFFFFF"/>
                </w:rPr>
                <w:t>CSUB FREI ALBERTO DE MILAO JENIPAPO JACA</w:t>
              </w:r>
            </w:hyperlink>
            <w:hyperlink r:id="rId40">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12" w:right="0" w:firstLine="0"/>
              <w:jc w:val="left"/>
            </w:pPr>
            <w:r>
              <w:rPr>
                <w:sz w:val="20"/>
              </w:rPr>
              <w:t xml:space="preserve">2310600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0" w:firstLine="0"/>
              <w:jc w:val="center"/>
            </w:pPr>
            <w:r>
              <w:rPr>
                <w:sz w:val="20"/>
              </w:rPr>
              <w:t>Trizidela, Vila Kennedy II</w:t>
            </w: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54" w:firstLine="0"/>
              <w:jc w:val="center"/>
            </w:pPr>
            <w:r>
              <w:rPr>
                <w:rFonts w:ascii="Verdana" w:eastAsia="Verdana" w:hAnsi="Verdana" w:cs="Verdana"/>
                <w:sz w:val="20"/>
              </w:rPr>
              <w:t xml:space="preserve">22 </w:t>
            </w:r>
          </w:p>
        </w:tc>
        <w:tc>
          <w:tcPr>
            <w:tcW w:w="638"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6" w:space="0" w:color="FFFFFF"/>
              <w:bottom w:val="single" w:sz="8" w:space="0" w:color="FFFFFF"/>
              <w:right w:val="single" w:sz="8" w:space="0" w:color="FFFFFF"/>
            </w:tcBorders>
            <w:shd w:val="clear" w:color="auto" w:fill="D3DFEE"/>
            <w:vAlign w:val="center"/>
          </w:tcPr>
          <w:p w:rsidR="001A7591" w:rsidRDefault="0040391E">
            <w:pPr>
              <w:spacing w:after="0" w:line="259" w:lineRule="auto"/>
              <w:ind w:left="77" w:right="0" w:firstLine="0"/>
              <w:jc w:val="left"/>
            </w:pPr>
            <w:r>
              <w:rPr>
                <w:rFonts w:ascii="Verdana" w:eastAsia="Verdana" w:hAnsi="Verdana" w:cs="Verdana"/>
                <w:sz w:val="20"/>
              </w:rPr>
              <w:t xml:space="preserve">01 </w:t>
            </w:r>
          </w:p>
        </w:tc>
      </w:tr>
      <w:tr w:rsidR="001A7591">
        <w:trPr>
          <w:trHeight w:val="274"/>
        </w:trPr>
        <w:tc>
          <w:tcPr>
            <w:tcW w:w="6209" w:type="dxa"/>
            <w:tcBorders>
              <w:top w:val="nil"/>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41">
              <w:r w:rsidR="0040391E">
                <w:rPr>
                  <w:b/>
                  <w:color w:val="FFFFFF"/>
                  <w:sz w:val="22"/>
                  <w:u w:val="single" w:color="FFFFFF"/>
                </w:rPr>
                <w:t>NASF 01 MARACUJA</w:t>
              </w:r>
            </w:hyperlink>
            <w:hyperlink r:id="rId42">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7352565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43">
              <w:r w:rsidR="0040391E">
                <w:rPr>
                  <w:b/>
                  <w:color w:val="FFFFFF"/>
                  <w:sz w:val="22"/>
                  <w:u w:val="single" w:color="FFFFFF"/>
                </w:rPr>
                <w:t>NASF 01 MELANCIA</w:t>
              </w:r>
            </w:hyperlink>
            <w:hyperlink r:id="rId44">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6970001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E805D4">
            <w:pPr>
              <w:spacing w:after="0" w:line="259" w:lineRule="auto"/>
              <w:ind w:left="3" w:right="0" w:firstLine="0"/>
              <w:jc w:val="left"/>
            </w:pPr>
            <w:hyperlink r:id="rId45">
              <w:r w:rsidR="0040391E">
                <w:rPr>
                  <w:b/>
                  <w:color w:val="FFFFFF"/>
                  <w:sz w:val="22"/>
                  <w:u w:val="single" w:color="FFFFFF"/>
                </w:rPr>
                <w:t>POSTO DE SAUDE CAAK</w:t>
              </w:r>
            </w:hyperlink>
            <w:hyperlink r:id="rId46">
              <w:r w:rsidR="0040391E">
                <w:rPr>
                  <w:b/>
                  <w:color w:val="FFFFFF"/>
                  <w:sz w:val="1"/>
                </w:rPr>
                <w:t xml:space="preserve"> </w:t>
              </w:r>
            </w:hyperlink>
          </w:p>
        </w:tc>
        <w:tc>
          <w:tcPr>
            <w:tcW w:w="1006" w:type="dxa"/>
            <w:tcBorders>
              <w:top w:val="single" w:sz="8" w:space="0" w:color="FFFFFF"/>
              <w:left w:val="single" w:sz="23" w:space="0" w:color="FFFFFF"/>
              <w:bottom w:val="nil"/>
              <w:right w:val="single" w:sz="8" w:space="0" w:color="FFFFFF"/>
            </w:tcBorders>
            <w:shd w:val="clear" w:color="auto" w:fill="A7BFDE"/>
          </w:tcPr>
          <w:p w:rsidR="001A7591" w:rsidRDefault="0040391E">
            <w:pPr>
              <w:spacing w:after="0" w:line="259" w:lineRule="auto"/>
              <w:ind w:left="12" w:right="0" w:firstLine="0"/>
              <w:jc w:val="left"/>
            </w:pPr>
            <w:r>
              <w:rPr>
                <w:sz w:val="20"/>
              </w:rPr>
              <w:t xml:space="preserve">7309384 </w:t>
            </w:r>
          </w:p>
        </w:tc>
        <w:tc>
          <w:tcPr>
            <w:tcW w:w="1714"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47">
              <w:r w:rsidR="0040391E">
                <w:rPr>
                  <w:b/>
                  <w:color w:val="FFFFFF"/>
                  <w:sz w:val="22"/>
                  <w:u w:val="single" w:color="FFFFFF"/>
                </w:rPr>
                <w:t>POSTO DE SAUDE CASULO</w:t>
              </w:r>
            </w:hyperlink>
            <w:hyperlink r:id="rId48">
              <w:r w:rsidR="0040391E">
                <w:rPr>
                  <w:b/>
                  <w:color w:val="FFFFFF"/>
                  <w:sz w:val="1"/>
                </w:rPr>
                <w:t xml:space="preserve"> </w:t>
              </w:r>
            </w:hyperlink>
          </w:p>
        </w:tc>
        <w:tc>
          <w:tcPr>
            <w:tcW w:w="1006" w:type="dxa"/>
            <w:tcBorders>
              <w:top w:val="nil"/>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7309368 </w:t>
            </w:r>
          </w:p>
        </w:tc>
        <w:tc>
          <w:tcPr>
            <w:tcW w:w="1714"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nil"/>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710"/>
        </w:trPr>
        <w:tc>
          <w:tcPr>
            <w:tcW w:w="6209" w:type="dxa"/>
            <w:tcBorders>
              <w:top w:val="single" w:sz="8" w:space="0" w:color="FFFFFF"/>
              <w:left w:val="single" w:sz="8" w:space="0" w:color="FFFFFF"/>
              <w:bottom w:val="single" w:sz="6"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49">
              <w:r w:rsidR="0040391E">
                <w:rPr>
                  <w:b/>
                  <w:color w:val="FFFFFF"/>
                  <w:sz w:val="22"/>
                  <w:u w:val="single" w:color="FFFFFF"/>
                </w:rPr>
                <w:t>UBS ALVORADINHA MANGABA</w:t>
              </w:r>
            </w:hyperlink>
            <w:hyperlink r:id="rId50">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2310740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2" w:line="239" w:lineRule="auto"/>
              <w:ind w:right="0" w:firstLine="0"/>
              <w:jc w:val="center"/>
            </w:pPr>
            <w:r>
              <w:rPr>
                <w:sz w:val="20"/>
              </w:rPr>
              <w:t xml:space="preserve">Assentamentos Alvoradinha, </w:t>
            </w:r>
          </w:p>
          <w:p w:rsidR="001A7591" w:rsidRDefault="0040391E">
            <w:pPr>
              <w:spacing w:after="0" w:line="259" w:lineRule="auto"/>
              <w:ind w:right="62" w:firstLine="0"/>
              <w:jc w:val="center"/>
            </w:pPr>
            <w:r>
              <w:rPr>
                <w:sz w:val="20"/>
              </w:rPr>
              <w:t>Cikel, Lagoa</w:t>
            </w: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54" w:firstLine="0"/>
              <w:jc w:val="center"/>
            </w:pPr>
            <w:r>
              <w:rPr>
                <w:rFonts w:ascii="Verdana" w:eastAsia="Verdana" w:hAnsi="Verdana" w:cs="Verdana"/>
                <w:sz w:val="20"/>
              </w:rPr>
              <w:t xml:space="preserve">12 </w:t>
            </w:r>
          </w:p>
        </w:tc>
        <w:tc>
          <w:tcPr>
            <w:tcW w:w="63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711"/>
        </w:trPr>
        <w:tc>
          <w:tcPr>
            <w:tcW w:w="6209" w:type="dxa"/>
            <w:tcBorders>
              <w:top w:val="single" w:sz="6" w:space="0" w:color="FFFFFF"/>
              <w:left w:val="single" w:sz="8" w:space="0" w:color="FFFFFF"/>
              <w:bottom w:val="single" w:sz="8"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51">
              <w:r w:rsidR="0040391E">
                <w:rPr>
                  <w:b/>
                  <w:color w:val="FFFFFF"/>
                  <w:sz w:val="22"/>
                  <w:u w:val="single" w:color="FFFFFF"/>
                </w:rPr>
                <w:t>UBS ANTONIO CAETANO REGO ACEROLA</w:t>
              </w:r>
            </w:hyperlink>
            <w:hyperlink r:id="rId52">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12" w:right="0" w:firstLine="0"/>
              <w:jc w:val="left"/>
            </w:pPr>
            <w:r>
              <w:rPr>
                <w:sz w:val="20"/>
              </w:rPr>
              <w:t xml:space="preserve">2310589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54" w:firstLine="0"/>
              <w:jc w:val="center"/>
            </w:pPr>
            <w:r>
              <w:rPr>
                <w:sz w:val="20"/>
              </w:rPr>
              <w:t xml:space="preserve">Povoados </w:t>
            </w:r>
          </w:p>
          <w:p w:rsidR="001A7591" w:rsidRDefault="0040391E">
            <w:pPr>
              <w:spacing w:after="0" w:line="259" w:lineRule="auto"/>
              <w:ind w:left="96" w:right="0" w:firstLine="0"/>
              <w:jc w:val="left"/>
            </w:pPr>
            <w:r>
              <w:rPr>
                <w:sz w:val="20"/>
              </w:rPr>
              <w:t xml:space="preserve">Mundo Novo e </w:t>
            </w:r>
          </w:p>
          <w:p w:rsidR="001A7591" w:rsidRDefault="0040391E">
            <w:pPr>
              <w:spacing w:after="0" w:line="259" w:lineRule="auto"/>
              <w:ind w:right="52" w:firstLine="0"/>
              <w:jc w:val="center"/>
            </w:pPr>
            <w:r>
              <w:rPr>
                <w:sz w:val="20"/>
              </w:rPr>
              <w:t>Pindarezinho</w:t>
            </w: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54" w:firstLine="0"/>
              <w:jc w:val="center"/>
            </w:pPr>
            <w:r>
              <w:rPr>
                <w:rFonts w:ascii="Verdana" w:eastAsia="Verdana" w:hAnsi="Verdana" w:cs="Verdana"/>
                <w:sz w:val="20"/>
              </w:rPr>
              <w:t xml:space="preserve">09 </w:t>
            </w:r>
          </w:p>
        </w:tc>
        <w:tc>
          <w:tcPr>
            <w:tcW w:w="638"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6" w:space="0" w:color="FFFFFF"/>
              <w:bottom w:val="single" w:sz="8" w:space="0" w:color="FFFFFF"/>
              <w:right w:val="single" w:sz="8" w:space="0" w:color="FFFFFF"/>
            </w:tcBorders>
            <w:shd w:val="clear" w:color="auto" w:fill="D3DFE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8" w:space="0" w:color="FFFFFF"/>
              <w:left w:val="single" w:sz="8" w:space="0" w:color="FFFFFF"/>
              <w:bottom w:val="nil"/>
              <w:right w:val="single" w:sz="23" w:space="0" w:color="FFFFFF"/>
            </w:tcBorders>
            <w:shd w:val="clear" w:color="auto" w:fill="4F81BD"/>
          </w:tcPr>
          <w:p w:rsidR="001A7591" w:rsidRDefault="00E805D4">
            <w:pPr>
              <w:spacing w:after="0" w:line="259" w:lineRule="auto"/>
              <w:ind w:left="3" w:right="0" w:firstLine="0"/>
              <w:jc w:val="left"/>
            </w:pPr>
            <w:hyperlink r:id="rId53">
              <w:r w:rsidR="0040391E">
                <w:rPr>
                  <w:b/>
                  <w:color w:val="FFFFFF"/>
                  <w:sz w:val="22"/>
                  <w:u w:val="single" w:color="FFFFFF"/>
                </w:rPr>
                <w:t>UBS CAMPO FORMOSO</w:t>
              </w:r>
            </w:hyperlink>
            <w:hyperlink r:id="rId54">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2390515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nil"/>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55">
              <w:r w:rsidR="0040391E">
                <w:rPr>
                  <w:b/>
                  <w:color w:val="FFFFFF"/>
                  <w:sz w:val="22"/>
                  <w:u w:val="single" w:color="FFFFFF"/>
                </w:rPr>
                <w:t>UBS CIKEL</w:t>
              </w:r>
            </w:hyperlink>
            <w:hyperlink r:id="rId56">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7396708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57">
              <w:r w:rsidR="0040391E">
                <w:rPr>
                  <w:b/>
                  <w:color w:val="FFFFFF"/>
                  <w:sz w:val="22"/>
                  <w:u w:val="single" w:color="FFFFFF"/>
                </w:rPr>
                <w:t>UBS DIODATO ANTONIO DE HOLANDA PITOMBA</w:t>
              </w:r>
            </w:hyperlink>
            <w:hyperlink r:id="rId58">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2310635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24" w:right="0" w:firstLine="0"/>
              <w:jc w:val="left"/>
            </w:pPr>
            <w:r>
              <w:rPr>
                <w:sz w:val="20"/>
              </w:rPr>
              <w:t>Povoado Grotão</w:t>
            </w: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54" w:firstLine="0"/>
              <w:jc w:val="center"/>
            </w:pPr>
            <w:r>
              <w:rPr>
                <w:rFonts w:ascii="Verdana" w:eastAsia="Verdana" w:hAnsi="Verdana" w:cs="Verdana"/>
                <w:sz w:val="20"/>
              </w:rPr>
              <w:t xml:space="preserve">05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59">
              <w:r w:rsidR="0040391E">
                <w:rPr>
                  <w:b/>
                  <w:color w:val="FFFFFF"/>
                  <w:sz w:val="22"/>
                  <w:u w:val="single" w:color="FFFFFF"/>
                </w:rPr>
                <w:t>UBS GENIPAPO</w:t>
              </w:r>
            </w:hyperlink>
            <w:hyperlink r:id="rId60">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2390493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2"/>
        </w:trPr>
        <w:tc>
          <w:tcPr>
            <w:tcW w:w="6209"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E805D4">
            <w:pPr>
              <w:spacing w:after="0" w:line="259" w:lineRule="auto"/>
              <w:ind w:left="3" w:right="0" w:firstLine="0"/>
              <w:jc w:val="left"/>
            </w:pPr>
            <w:hyperlink r:id="rId61">
              <w:r w:rsidR="0040391E">
                <w:rPr>
                  <w:b/>
                  <w:color w:val="FFFFFF"/>
                  <w:sz w:val="22"/>
                  <w:u w:val="single" w:color="FFFFFF"/>
                </w:rPr>
                <w:t>UBS INDIGENA AUGUSTO MOREIRA GAVIAO</w:t>
              </w:r>
            </w:hyperlink>
            <w:hyperlink r:id="rId62">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2310678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63">
              <w:r w:rsidR="0040391E">
                <w:rPr>
                  <w:b/>
                  <w:color w:val="FFFFFF"/>
                  <w:sz w:val="22"/>
                  <w:u w:val="single" w:color="FFFFFF"/>
                </w:rPr>
                <w:t>UBS INDIGENA DE BARREIRO</w:t>
              </w:r>
            </w:hyperlink>
            <w:hyperlink r:id="rId64">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2310724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65">
              <w:r w:rsidR="0040391E">
                <w:rPr>
                  <w:b/>
                  <w:color w:val="FFFFFF"/>
                  <w:sz w:val="22"/>
                  <w:u w:val="single" w:color="FFFFFF"/>
                </w:rPr>
                <w:t>UBS INDIGENA DE CANUDAL</w:t>
              </w:r>
            </w:hyperlink>
            <w:hyperlink r:id="rId66">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2310694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67">
              <w:r w:rsidR="0040391E">
                <w:rPr>
                  <w:b/>
                  <w:color w:val="FFFFFF"/>
                  <w:sz w:val="22"/>
                  <w:u w:val="single" w:color="FFFFFF"/>
                </w:rPr>
                <w:t>UBS INDIGENA DE JUCARAL</w:t>
              </w:r>
            </w:hyperlink>
            <w:hyperlink r:id="rId68">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2310759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69">
              <w:r w:rsidR="0040391E">
                <w:rPr>
                  <w:b/>
                  <w:color w:val="FFFFFF"/>
                  <w:sz w:val="22"/>
                  <w:u w:val="single" w:color="FFFFFF"/>
                </w:rPr>
                <w:t>UBS INDIGENA DE LAGOA COMPRIDA</w:t>
              </w:r>
            </w:hyperlink>
            <w:hyperlink r:id="rId70">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2310708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71">
              <w:r w:rsidR="0040391E">
                <w:rPr>
                  <w:b/>
                  <w:color w:val="FFFFFF"/>
                  <w:sz w:val="22"/>
                  <w:u w:val="single" w:color="FFFFFF"/>
                </w:rPr>
                <w:t>UBS INDIGENA DE RIACHINHO</w:t>
              </w:r>
            </w:hyperlink>
            <w:hyperlink r:id="rId72">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2390477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73">
              <w:r w:rsidR="0040391E">
                <w:rPr>
                  <w:b/>
                  <w:color w:val="FFFFFF"/>
                  <w:sz w:val="22"/>
                  <w:u w:val="single" w:color="FFFFFF"/>
                </w:rPr>
                <w:t>UBS INDIGENA DE RUBIACEA</w:t>
              </w:r>
            </w:hyperlink>
            <w:hyperlink r:id="rId74">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8" w:space="0" w:color="FFFFFF"/>
            </w:tcBorders>
            <w:shd w:val="clear" w:color="auto" w:fill="A7BFDE"/>
          </w:tcPr>
          <w:p w:rsidR="001A7591" w:rsidRDefault="0040391E">
            <w:pPr>
              <w:spacing w:after="0" w:line="259" w:lineRule="auto"/>
              <w:ind w:left="12" w:right="0" w:firstLine="0"/>
              <w:jc w:val="left"/>
            </w:pPr>
            <w:r>
              <w:rPr>
                <w:sz w:val="20"/>
              </w:rPr>
              <w:t xml:space="preserve">2310767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75">
              <w:r w:rsidR="0040391E">
                <w:rPr>
                  <w:b/>
                  <w:color w:val="FFFFFF"/>
                  <w:sz w:val="22"/>
                  <w:u w:val="single" w:color="FFFFFF"/>
                </w:rPr>
                <w:t>UBS INDIGENA GUARUHU</w:t>
              </w:r>
            </w:hyperlink>
            <w:hyperlink r:id="rId76">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7185243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E805D4">
            <w:pPr>
              <w:spacing w:after="0" w:line="259" w:lineRule="auto"/>
              <w:ind w:left="3" w:right="0" w:firstLine="0"/>
              <w:jc w:val="left"/>
            </w:pPr>
            <w:hyperlink r:id="rId77">
              <w:r w:rsidR="0040391E">
                <w:rPr>
                  <w:b/>
                  <w:color w:val="FFFFFF"/>
                  <w:sz w:val="22"/>
                  <w:u w:val="single" w:color="FFFFFF"/>
                </w:rPr>
                <w:t>UBS JUREMA</w:t>
              </w:r>
            </w:hyperlink>
            <w:hyperlink r:id="rId78">
              <w:r w:rsidR="0040391E">
                <w:rPr>
                  <w:b/>
                  <w:color w:val="FFFFFF"/>
                  <w:sz w:val="1"/>
                </w:rPr>
                <w:t xml:space="preserve"> </w:t>
              </w:r>
            </w:hyperlink>
          </w:p>
        </w:tc>
        <w:tc>
          <w:tcPr>
            <w:tcW w:w="1006" w:type="dxa"/>
            <w:tcBorders>
              <w:top w:val="single" w:sz="8" w:space="0" w:color="FFFFFF"/>
              <w:left w:val="single" w:sz="23" w:space="0" w:color="FFFFFF"/>
              <w:bottom w:val="nil"/>
              <w:right w:val="single" w:sz="8" w:space="0" w:color="FFFFFF"/>
            </w:tcBorders>
            <w:shd w:val="clear" w:color="auto" w:fill="A7BFDE"/>
          </w:tcPr>
          <w:p w:rsidR="001A7591" w:rsidRDefault="0040391E">
            <w:pPr>
              <w:spacing w:after="0" w:line="259" w:lineRule="auto"/>
              <w:ind w:left="12" w:right="0" w:firstLine="0"/>
              <w:jc w:val="left"/>
            </w:pPr>
            <w:r>
              <w:rPr>
                <w:sz w:val="20"/>
              </w:rPr>
              <w:t xml:space="preserve">7183267 </w:t>
            </w:r>
          </w:p>
        </w:tc>
        <w:tc>
          <w:tcPr>
            <w:tcW w:w="1714"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79">
              <w:r w:rsidR="0040391E">
                <w:rPr>
                  <w:b/>
                  <w:color w:val="FFFFFF"/>
                  <w:sz w:val="22"/>
                  <w:u w:val="single" w:color="FFFFFF"/>
                </w:rPr>
                <w:t>UBS LAGOA</w:t>
              </w:r>
            </w:hyperlink>
            <w:hyperlink r:id="rId80">
              <w:r w:rsidR="0040391E">
                <w:rPr>
                  <w:b/>
                  <w:color w:val="FFFFFF"/>
                  <w:sz w:val="1"/>
                </w:rPr>
                <w:t xml:space="preserve"> </w:t>
              </w:r>
            </w:hyperlink>
          </w:p>
        </w:tc>
        <w:tc>
          <w:tcPr>
            <w:tcW w:w="1006" w:type="dxa"/>
            <w:tcBorders>
              <w:top w:val="nil"/>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2310651 </w:t>
            </w:r>
          </w:p>
        </w:tc>
        <w:tc>
          <w:tcPr>
            <w:tcW w:w="1714"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nil"/>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528"/>
        </w:trPr>
        <w:tc>
          <w:tcPr>
            <w:tcW w:w="6209"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E805D4">
            <w:pPr>
              <w:spacing w:after="0" w:line="259" w:lineRule="auto"/>
              <w:ind w:left="3" w:right="0" w:firstLine="0"/>
              <w:jc w:val="left"/>
            </w:pPr>
            <w:hyperlink r:id="rId81">
              <w:r w:rsidR="0040391E">
                <w:rPr>
                  <w:b/>
                  <w:color w:val="FFFFFF"/>
                  <w:sz w:val="22"/>
                  <w:u w:val="single" w:color="FFFFFF"/>
                </w:rPr>
                <w:t>UBS LUIS MENDES PEREIRA</w:t>
              </w:r>
            </w:hyperlink>
            <w:hyperlink r:id="rId82">
              <w:r w:rsidR="0040391E">
                <w:rPr>
                  <w:b/>
                  <w:color w:val="FFFFFF"/>
                  <w:sz w:val="22"/>
                </w:rPr>
                <w:t xml:space="preserve"> </w:t>
              </w:r>
            </w:hyperlink>
          </w:p>
          <w:p w:rsidR="001A7591" w:rsidRDefault="0040391E">
            <w:pPr>
              <w:spacing w:after="0" w:line="259" w:lineRule="auto"/>
              <w:ind w:left="3" w:right="0" w:firstLine="0"/>
              <w:jc w:val="left"/>
            </w:pPr>
            <w:r>
              <w:rPr>
                <w:b/>
                <w:color w:val="FFFFFF"/>
                <w:sz w:val="22"/>
              </w:rPr>
              <w:t xml:space="preserve"> </w:t>
            </w:r>
          </w:p>
        </w:tc>
        <w:tc>
          <w:tcPr>
            <w:tcW w:w="1006" w:type="dxa"/>
            <w:tcBorders>
              <w:top w:val="single" w:sz="8"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2310643 </w:t>
            </w:r>
          </w:p>
        </w:tc>
        <w:tc>
          <w:tcPr>
            <w:tcW w:w="171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77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711"/>
        </w:trPr>
        <w:tc>
          <w:tcPr>
            <w:tcW w:w="6209" w:type="dxa"/>
            <w:tcBorders>
              <w:top w:val="single" w:sz="6" w:space="0" w:color="FFFFFF"/>
              <w:left w:val="single" w:sz="8" w:space="0" w:color="FFFFFF"/>
              <w:bottom w:val="single" w:sz="8" w:space="0" w:color="FFFFFF"/>
              <w:right w:val="single" w:sz="23" w:space="0" w:color="FFFFFF"/>
            </w:tcBorders>
            <w:shd w:val="clear" w:color="auto" w:fill="4F81BD"/>
            <w:vAlign w:val="center"/>
          </w:tcPr>
          <w:p w:rsidR="001A7591" w:rsidRDefault="00E805D4">
            <w:pPr>
              <w:spacing w:after="0" w:line="259" w:lineRule="auto"/>
              <w:ind w:left="3" w:right="0" w:firstLine="0"/>
              <w:jc w:val="left"/>
            </w:pPr>
            <w:hyperlink r:id="rId83">
              <w:r w:rsidR="0040391E">
                <w:rPr>
                  <w:b/>
                  <w:color w:val="FFFFFF"/>
                  <w:sz w:val="22"/>
                  <w:u w:val="single" w:color="FFFFFF"/>
                </w:rPr>
                <w:t>UBS MANOEL DANTAS SOBRINHO BEINHA LARANJA</w:t>
              </w:r>
            </w:hyperlink>
            <w:hyperlink r:id="rId84">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12" w:right="0" w:firstLine="0"/>
              <w:jc w:val="left"/>
            </w:pPr>
            <w:r>
              <w:rPr>
                <w:sz w:val="20"/>
              </w:rPr>
              <w:t xml:space="preserve">7145616 </w:t>
            </w:r>
          </w:p>
        </w:tc>
        <w:tc>
          <w:tcPr>
            <w:tcW w:w="1714"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right="54" w:firstLine="0"/>
              <w:jc w:val="center"/>
            </w:pPr>
            <w:r>
              <w:rPr>
                <w:sz w:val="20"/>
              </w:rPr>
              <w:t xml:space="preserve">Povoados </w:t>
            </w:r>
          </w:p>
          <w:p w:rsidR="001A7591" w:rsidRDefault="0040391E">
            <w:pPr>
              <w:spacing w:after="0" w:line="259" w:lineRule="auto"/>
              <w:ind w:left="96" w:right="0" w:firstLine="0"/>
              <w:jc w:val="left"/>
            </w:pPr>
            <w:r>
              <w:rPr>
                <w:sz w:val="20"/>
              </w:rPr>
              <w:t xml:space="preserve">Mundo Novo e </w:t>
            </w:r>
          </w:p>
          <w:p w:rsidR="001A7591" w:rsidRDefault="0040391E">
            <w:pPr>
              <w:spacing w:after="0" w:line="259" w:lineRule="auto"/>
              <w:ind w:right="52" w:firstLine="0"/>
              <w:jc w:val="center"/>
            </w:pPr>
            <w:r>
              <w:rPr>
                <w:sz w:val="20"/>
              </w:rPr>
              <w:t>Pindarezinho</w:t>
            </w:r>
            <w:r>
              <w:rPr>
                <w:rFonts w:ascii="Verdana" w:eastAsia="Verdana" w:hAnsi="Verdana" w:cs="Verdana"/>
                <w:sz w:val="20"/>
              </w:rPr>
              <w:t xml:space="preserve"> </w:t>
            </w:r>
          </w:p>
        </w:tc>
        <w:tc>
          <w:tcPr>
            <w:tcW w:w="773"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right="54" w:firstLine="0"/>
              <w:jc w:val="center"/>
            </w:pPr>
            <w:r>
              <w:rPr>
                <w:rFonts w:ascii="Verdana" w:eastAsia="Verdana" w:hAnsi="Verdana" w:cs="Verdana"/>
                <w:sz w:val="20"/>
              </w:rPr>
              <w:t xml:space="preserve">08 </w:t>
            </w:r>
          </w:p>
        </w:tc>
        <w:tc>
          <w:tcPr>
            <w:tcW w:w="638" w:type="dxa"/>
            <w:tcBorders>
              <w:top w:val="single" w:sz="8" w:space="0" w:color="FFFFFF"/>
              <w:left w:val="single" w:sz="6" w:space="0" w:color="FFFFFF"/>
              <w:bottom w:val="single" w:sz="8" w:space="0" w:color="FFFFFF"/>
              <w:right w:val="single" w:sz="6" w:space="0" w:color="FFFFFF"/>
            </w:tcBorders>
            <w:shd w:val="clear" w:color="auto" w:fill="D3DFE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6" w:space="0" w:color="FFFFFF"/>
              <w:bottom w:val="single" w:sz="8" w:space="0" w:color="FFFFFF"/>
              <w:right w:val="single" w:sz="8" w:space="0" w:color="FFFFFF"/>
            </w:tcBorders>
            <w:shd w:val="clear" w:color="auto" w:fill="D3DFE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1157"/>
        </w:trPr>
        <w:tc>
          <w:tcPr>
            <w:tcW w:w="6209" w:type="dxa"/>
            <w:tcBorders>
              <w:top w:val="single" w:sz="8" w:space="0" w:color="FFFFFF"/>
              <w:left w:val="single" w:sz="8" w:space="0" w:color="FFFFFF"/>
              <w:bottom w:val="nil"/>
              <w:right w:val="single" w:sz="23" w:space="0" w:color="FFFFFF"/>
            </w:tcBorders>
            <w:shd w:val="clear" w:color="auto" w:fill="4F81BD"/>
            <w:vAlign w:val="center"/>
          </w:tcPr>
          <w:p w:rsidR="001A7591" w:rsidRDefault="00E805D4">
            <w:pPr>
              <w:spacing w:after="0" w:line="259" w:lineRule="auto"/>
              <w:ind w:left="3" w:right="0" w:firstLine="0"/>
              <w:jc w:val="left"/>
            </w:pPr>
            <w:hyperlink r:id="rId85">
              <w:r w:rsidR="0040391E">
                <w:rPr>
                  <w:b/>
                  <w:color w:val="FFFFFF"/>
                  <w:sz w:val="22"/>
                  <w:u w:val="single" w:color="FFFFFF"/>
                </w:rPr>
                <w:t>UBS NATALINO PEREIRA MIRANDA BURITI</w:t>
              </w:r>
            </w:hyperlink>
            <w:hyperlink r:id="rId86">
              <w:r w:rsidR="0040391E">
                <w:rPr>
                  <w:b/>
                  <w:color w:val="FFFFFF"/>
                  <w:sz w:val="1"/>
                </w:rPr>
                <w:t xml:space="preserve"> </w:t>
              </w:r>
            </w:hyperlink>
          </w:p>
        </w:tc>
        <w:tc>
          <w:tcPr>
            <w:tcW w:w="1006" w:type="dxa"/>
            <w:tcBorders>
              <w:top w:val="single" w:sz="8" w:space="0" w:color="FFFFFF"/>
              <w:left w:val="single" w:sz="23" w:space="0" w:color="FFFFFF"/>
              <w:bottom w:val="nil"/>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2390507 </w:t>
            </w:r>
          </w:p>
        </w:tc>
        <w:tc>
          <w:tcPr>
            <w:tcW w:w="1714"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right="63" w:firstLine="0"/>
              <w:jc w:val="center"/>
            </w:pPr>
            <w:r>
              <w:rPr>
                <w:sz w:val="20"/>
              </w:rPr>
              <w:t xml:space="preserve">Industrial, Vila </w:t>
            </w:r>
          </w:p>
          <w:p w:rsidR="001A7591" w:rsidRDefault="0040391E">
            <w:pPr>
              <w:spacing w:after="0" w:line="259" w:lineRule="auto"/>
              <w:ind w:right="62" w:firstLine="0"/>
              <w:jc w:val="center"/>
            </w:pPr>
            <w:r>
              <w:rPr>
                <w:sz w:val="20"/>
              </w:rPr>
              <w:t xml:space="preserve">Rosinha, Vila </w:t>
            </w:r>
          </w:p>
          <w:p w:rsidR="001A7591" w:rsidRDefault="0040391E">
            <w:pPr>
              <w:spacing w:after="0" w:line="259" w:lineRule="auto"/>
              <w:ind w:right="62" w:firstLine="0"/>
              <w:jc w:val="center"/>
            </w:pPr>
            <w:r>
              <w:rPr>
                <w:sz w:val="20"/>
              </w:rPr>
              <w:t xml:space="preserve">Madeira, Vila </w:t>
            </w:r>
          </w:p>
          <w:p w:rsidR="001A7591" w:rsidRDefault="0040391E">
            <w:pPr>
              <w:spacing w:after="0" w:line="259" w:lineRule="auto"/>
              <w:ind w:right="0" w:firstLine="0"/>
              <w:jc w:val="center"/>
            </w:pPr>
            <w:r>
              <w:rPr>
                <w:sz w:val="20"/>
              </w:rPr>
              <w:t>Ribamar, São José</w:t>
            </w:r>
            <w:r>
              <w:rPr>
                <w:rFonts w:ascii="Verdana" w:eastAsia="Verdana" w:hAnsi="Verdana" w:cs="Verdana"/>
                <w:sz w:val="20"/>
              </w:rPr>
              <w:t xml:space="preserve"> </w:t>
            </w:r>
          </w:p>
        </w:tc>
        <w:tc>
          <w:tcPr>
            <w:tcW w:w="773" w:type="dxa"/>
            <w:tcBorders>
              <w:top w:val="single" w:sz="8" w:space="0" w:color="FFFFFF"/>
              <w:left w:val="single" w:sz="8" w:space="0" w:color="FFFFFF"/>
              <w:bottom w:val="nil"/>
              <w:right w:val="single" w:sz="8" w:space="0" w:color="FFFFFF"/>
            </w:tcBorders>
            <w:shd w:val="clear" w:color="auto" w:fill="A7BFDE"/>
            <w:vAlign w:val="center"/>
          </w:tcPr>
          <w:p w:rsidR="001A7591" w:rsidRDefault="0040391E">
            <w:pPr>
              <w:spacing w:after="0" w:line="259" w:lineRule="auto"/>
              <w:ind w:right="54" w:firstLine="0"/>
              <w:jc w:val="center"/>
            </w:pPr>
            <w:r>
              <w:rPr>
                <w:rFonts w:ascii="Verdana" w:eastAsia="Verdana" w:hAnsi="Verdana" w:cs="Verdana"/>
                <w:sz w:val="20"/>
              </w:rPr>
              <w:t xml:space="preserve">06 </w:t>
            </w:r>
          </w:p>
        </w:tc>
        <w:tc>
          <w:tcPr>
            <w:tcW w:w="638" w:type="dxa"/>
            <w:tcBorders>
              <w:top w:val="single" w:sz="8" w:space="0" w:color="FFFFFF"/>
              <w:left w:val="single" w:sz="8" w:space="0" w:color="FFFFFF"/>
              <w:bottom w:val="nil"/>
              <w:right w:val="single" w:sz="8" w:space="0" w:color="FFFFFF"/>
            </w:tcBorders>
            <w:shd w:val="clear" w:color="auto" w:fill="A7BFDE"/>
            <w:vAlign w:val="center"/>
          </w:tcPr>
          <w:p w:rsidR="001A7591" w:rsidRDefault="0040391E">
            <w:pPr>
              <w:spacing w:after="0" w:line="259" w:lineRule="auto"/>
              <w:ind w:left="86" w:right="0" w:firstLine="0"/>
              <w:jc w:val="left"/>
            </w:pPr>
            <w:r>
              <w:rPr>
                <w:rFonts w:ascii="Verdana" w:eastAsia="Verdana" w:hAnsi="Verdana" w:cs="Verdana"/>
                <w:sz w:val="20"/>
              </w:rPr>
              <w:t xml:space="preserve">01 </w:t>
            </w:r>
          </w:p>
        </w:tc>
        <w:tc>
          <w:tcPr>
            <w:tcW w:w="622" w:type="dxa"/>
            <w:tcBorders>
              <w:top w:val="single" w:sz="8" w:space="0" w:color="FFFFFF"/>
              <w:left w:val="single" w:sz="8" w:space="0" w:color="FFFFFF"/>
              <w:bottom w:val="nil"/>
              <w:right w:val="single" w:sz="8" w:space="0" w:color="FFFFFF"/>
            </w:tcBorders>
            <w:shd w:val="clear" w:color="auto" w:fill="A7BFDE"/>
            <w:vAlign w:val="center"/>
          </w:tcPr>
          <w:p w:rsidR="001A7591" w:rsidRDefault="0040391E">
            <w:pPr>
              <w:spacing w:after="0" w:line="259" w:lineRule="auto"/>
              <w:ind w:left="77" w:right="0" w:firstLine="0"/>
              <w:jc w:val="left"/>
            </w:pPr>
            <w:r>
              <w:rPr>
                <w:rFonts w:ascii="Verdana" w:eastAsia="Verdana" w:hAnsi="Verdana" w:cs="Verdana"/>
                <w:sz w:val="20"/>
              </w:rPr>
              <w:t xml:space="preserve">01 </w:t>
            </w:r>
          </w:p>
        </w:tc>
      </w:tr>
    </w:tbl>
    <w:p w:rsidR="001A7591" w:rsidRDefault="0040391E">
      <w:pPr>
        <w:spacing w:after="0" w:line="259" w:lineRule="auto"/>
        <w:ind w:left="71" w:right="0" w:firstLine="0"/>
        <w:jc w:val="center"/>
      </w:pPr>
      <w:r>
        <w:rPr>
          <w:b/>
        </w:rPr>
        <w:t xml:space="preserve"> </w:t>
      </w:r>
    </w:p>
    <w:p w:rsidR="001A7591" w:rsidRDefault="0040391E">
      <w:pPr>
        <w:spacing w:after="0" w:line="259" w:lineRule="auto"/>
        <w:ind w:left="71" w:right="0" w:firstLine="0"/>
        <w:jc w:val="center"/>
      </w:pPr>
      <w:r>
        <w:rPr>
          <w:b/>
        </w:rPr>
        <w:t xml:space="preserve"> </w:t>
      </w:r>
    </w:p>
    <w:p w:rsidR="001A7591" w:rsidRDefault="0040391E">
      <w:pPr>
        <w:spacing w:after="0" w:line="259" w:lineRule="auto"/>
        <w:ind w:right="4759" w:firstLine="0"/>
        <w:jc w:val="right"/>
      </w:pPr>
      <w:r>
        <w:rPr>
          <w:b/>
        </w:rPr>
        <w:t xml:space="preserve"> </w:t>
      </w:r>
    </w:p>
    <w:tbl>
      <w:tblPr>
        <w:tblStyle w:val="TableGrid"/>
        <w:tblW w:w="10963" w:type="dxa"/>
        <w:tblInd w:w="-651" w:type="dxa"/>
        <w:tblCellMar>
          <w:top w:w="2" w:type="dxa"/>
          <w:left w:w="106" w:type="dxa"/>
          <w:right w:w="47" w:type="dxa"/>
        </w:tblCellMar>
        <w:tblLook w:val="04A0" w:firstRow="1" w:lastRow="0" w:firstColumn="1" w:lastColumn="0" w:noHBand="0" w:noVBand="1"/>
      </w:tblPr>
      <w:tblGrid>
        <w:gridCol w:w="6209"/>
        <w:gridCol w:w="1006"/>
        <w:gridCol w:w="1707"/>
        <w:gridCol w:w="781"/>
        <w:gridCol w:w="638"/>
        <w:gridCol w:w="622"/>
      </w:tblGrid>
      <w:tr w:rsidR="001A7591">
        <w:trPr>
          <w:trHeight w:val="730"/>
        </w:trPr>
        <w:tc>
          <w:tcPr>
            <w:tcW w:w="6209"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60" w:firstLine="0"/>
              <w:jc w:val="center"/>
            </w:pPr>
            <w:r>
              <w:rPr>
                <w:b/>
                <w:color w:val="FFFFFF"/>
                <w:sz w:val="20"/>
              </w:rPr>
              <w:t>UNIDADE SAÚDE</w:t>
            </w:r>
            <w:r>
              <w:rPr>
                <w:b/>
                <w:color w:val="FFFFFF"/>
                <w:sz w:val="22"/>
              </w:rPr>
              <w:t xml:space="preserve"> </w:t>
            </w:r>
          </w:p>
        </w:tc>
        <w:tc>
          <w:tcPr>
            <w:tcW w:w="1006"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left="122" w:right="0" w:firstLine="0"/>
              <w:jc w:val="left"/>
            </w:pPr>
            <w:r>
              <w:rPr>
                <w:b/>
                <w:color w:val="FFFFFF"/>
                <w:sz w:val="20"/>
              </w:rPr>
              <w:t xml:space="preserve">CNES </w:t>
            </w:r>
          </w:p>
        </w:tc>
        <w:tc>
          <w:tcPr>
            <w:tcW w:w="1707" w:type="dxa"/>
            <w:tcBorders>
              <w:top w:val="nil"/>
              <w:left w:val="single" w:sz="8" w:space="0" w:color="FFFFFF"/>
              <w:bottom w:val="single" w:sz="23" w:space="0" w:color="FFFFFF"/>
              <w:right w:val="single" w:sz="8" w:space="0" w:color="FFFFFF"/>
            </w:tcBorders>
            <w:shd w:val="clear" w:color="auto" w:fill="4F81BD"/>
          </w:tcPr>
          <w:p w:rsidR="001A7591" w:rsidRDefault="0040391E">
            <w:pPr>
              <w:spacing w:after="0" w:line="259" w:lineRule="auto"/>
              <w:ind w:right="52" w:firstLine="0"/>
              <w:jc w:val="center"/>
            </w:pPr>
            <w:r>
              <w:rPr>
                <w:b/>
                <w:color w:val="FFFFFF"/>
                <w:sz w:val="20"/>
              </w:rPr>
              <w:t xml:space="preserve">ÁREA DE </w:t>
            </w:r>
          </w:p>
          <w:p w:rsidR="001A7591" w:rsidRDefault="0040391E">
            <w:pPr>
              <w:spacing w:after="0" w:line="259" w:lineRule="auto"/>
              <w:ind w:right="0" w:firstLine="0"/>
            </w:pPr>
            <w:r>
              <w:rPr>
                <w:b/>
                <w:color w:val="FFFFFF"/>
                <w:sz w:val="20"/>
              </w:rPr>
              <w:t xml:space="preserve">ABRANGÊNCIA </w:t>
            </w:r>
          </w:p>
          <w:p w:rsidR="001A7591" w:rsidRDefault="0040391E">
            <w:pPr>
              <w:spacing w:after="0" w:line="259" w:lineRule="auto"/>
              <w:ind w:right="47" w:firstLine="0"/>
              <w:jc w:val="center"/>
            </w:pPr>
            <w:r>
              <w:rPr>
                <w:b/>
                <w:color w:val="FFFFFF"/>
                <w:sz w:val="20"/>
              </w:rPr>
              <w:t xml:space="preserve">(bairros) </w:t>
            </w:r>
          </w:p>
        </w:tc>
        <w:tc>
          <w:tcPr>
            <w:tcW w:w="781"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0" w:firstLine="0"/>
              <w:jc w:val="center"/>
            </w:pPr>
            <w:r>
              <w:rPr>
                <w:b/>
                <w:color w:val="FFFFFF"/>
                <w:sz w:val="20"/>
              </w:rPr>
              <w:t>Nº DE ACS</w:t>
            </w:r>
            <w:r>
              <w:rPr>
                <w:rFonts w:ascii="Verdana" w:eastAsia="Verdana" w:hAnsi="Verdana" w:cs="Verdana"/>
                <w:b/>
                <w:color w:val="FFFFFF"/>
                <w:sz w:val="20"/>
              </w:rPr>
              <w:t xml:space="preserve"> </w:t>
            </w:r>
          </w:p>
        </w:tc>
        <w:tc>
          <w:tcPr>
            <w:tcW w:w="638" w:type="dxa"/>
            <w:tcBorders>
              <w:top w:val="single" w:sz="8" w:space="0" w:color="FFFFFF"/>
              <w:left w:val="single" w:sz="8" w:space="0" w:color="FFFFFF"/>
              <w:bottom w:val="single" w:sz="23" w:space="0" w:color="FFFFFF"/>
              <w:right w:val="single" w:sz="8" w:space="0" w:color="FFFFFF"/>
            </w:tcBorders>
            <w:shd w:val="clear" w:color="auto" w:fill="4F81BD"/>
            <w:vAlign w:val="center"/>
          </w:tcPr>
          <w:p w:rsidR="001A7591" w:rsidRDefault="0040391E">
            <w:pPr>
              <w:spacing w:after="0" w:line="259" w:lineRule="auto"/>
              <w:ind w:right="66" w:firstLine="0"/>
              <w:jc w:val="center"/>
            </w:pPr>
            <w:r>
              <w:rPr>
                <w:b/>
                <w:color w:val="FFFFFF"/>
                <w:sz w:val="20"/>
              </w:rPr>
              <w:t xml:space="preserve">Nº </w:t>
            </w:r>
          </w:p>
          <w:p w:rsidR="001A7591" w:rsidRDefault="0040391E">
            <w:pPr>
              <w:spacing w:after="0" w:line="259" w:lineRule="auto"/>
              <w:ind w:left="14" w:right="0" w:firstLine="0"/>
              <w:jc w:val="left"/>
            </w:pPr>
            <w:r>
              <w:rPr>
                <w:b/>
                <w:color w:val="FFFFFF"/>
                <w:sz w:val="20"/>
              </w:rPr>
              <w:t>ESF</w:t>
            </w:r>
            <w:r>
              <w:rPr>
                <w:rFonts w:ascii="Verdana" w:eastAsia="Verdana" w:hAnsi="Verdana" w:cs="Verdana"/>
                <w:b/>
                <w:color w:val="FFFFFF"/>
                <w:sz w:val="20"/>
              </w:rPr>
              <w:t xml:space="preserve"> </w:t>
            </w:r>
          </w:p>
        </w:tc>
        <w:tc>
          <w:tcPr>
            <w:tcW w:w="622" w:type="dxa"/>
            <w:tcBorders>
              <w:top w:val="single" w:sz="8" w:space="0" w:color="FFFFFF"/>
              <w:left w:val="single" w:sz="8" w:space="0" w:color="FFFFFF"/>
              <w:bottom w:val="single" w:sz="2" w:space="0" w:color="A7BFDE"/>
              <w:right w:val="single" w:sz="8" w:space="0" w:color="FFFFFF"/>
            </w:tcBorders>
            <w:shd w:val="clear" w:color="auto" w:fill="4F81BD"/>
            <w:vAlign w:val="center"/>
          </w:tcPr>
          <w:p w:rsidR="001A7591" w:rsidRDefault="0040391E">
            <w:pPr>
              <w:spacing w:after="0" w:line="259" w:lineRule="auto"/>
              <w:ind w:firstLine="0"/>
              <w:jc w:val="center"/>
            </w:pPr>
            <w:r>
              <w:rPr>
                <w:b/>
                <w:color w:val="FFFFFF"/>
                <w:sz w:val="20"/>
              </w:rPr>
              <w:t xml:space="preserve">Nº </w:t>
            </w:r>
          </w:p>
          <w:p w:rsidR="001A7591" w:rsidRDefault="0040391E">
            <w:pPr>
              <w:spacing w:after="0" w:line="259" w:lineRule="auto"/>
              <w:ind w:left="1" w:right="0" w:firstLine="0"/>
            </w:pPr>
            <w:r>
              <w:rPr>
                <w:b/>
                <w:color w:val="FFFFFF"/>
                <w:sz w:val="20"/>
              </w:rPr>
              <w:t xml:space="preserve">ESB </w:t>
            </w:r>
          </w:p>
        </w:tc>
      </w:tr>
      <w:tr w:rsidR="001A7591">
        <w:trPr>
          <w:trHeight w:val="1189"/>
        </w:trPr>
        <w:tc>
          <w:tcPr>
            <w:tcW w:w="6209" w:type="dxa"/>
            <w:tcBorders>
              <w:top w:val="single" w:sz="23" w:space="0" w:color="FFFFFF"/>
              <w:left w:val="single" w:sz="8" w:space="0" w:color="FFFFFF"/>
              <w:bottom w:val="nil"/>
              <w:right w:val="single" w:sz="23" w:space="0" w:color="FFFFFF"/>
            </w:tcBorders>
            <w:shd w:val="clear" w:color="auto" w:fill="4F81BD"/>
            <w:vAlign w:val="center"/>
          </w:tcPr>
          <w:p w:rsidR="001A7591" w:rsidRDefault="00E805D4">
            <w:pPr>
              <w:spacing w:after="0" w:line="259" w:lineRule="auto"/>
              <w:ind w:left="3" w:right="0" w:firstLine="0"/>
              <w:jc w:val="left"/>
            </w:pPr>
            <w:hyperlink r:id="rId87">
              <w:r w:rsidR="0040391E">
                <w:rPr>
                  <w:b/>
                  <w:color w:val="FFFFFF"/>
                  <w:sz w:val="22"/>
                  <w:u w:val="single" w:color="FFFFFF"/>
                </w:rPr>
                <w:t>UBS NATALINO PEREIRA MIRANDA  BACABA</w:t>
              </w:r>
            </w:hyperlink>
            <w:hyperlink r:id="rId88">
              <w:r w:rsidR="0040391E">
                <w:rPr>
                  <w:b/>
                  <w:color w:val="FFFFFF"/>
                  <w:sz w:val="1"/>
                </w:rPr>
                <w:t xml:space="preserve"> </w:t>
              </w:r>
            </w:hyperlink>
          </w:p>
        </w:tc>
        <w:tc>
          <w:tcPr>
            <w:tcW w:w="1006" w:type="dxa"/>
            <w:tcBorders>
              <w:top w:val="single" w:sz="23" w:space="0" w:color="FFFFFF"/>
              <w:left w:val="single" w:sz="23"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2" w:right="0" w:firstLine="0"/>
              <w:jc w:val="left"/>
            </w:pPr>
            <w:r>
              <w:rPr>
                <w:sz w:val="20"/>
              </w:rPr>
              <w:t xml:space="preserve">7247486 </w:t>
            </w:r>
          </w:p>
        </w:tc>
        <w:tc>
          <w:tcPr>
            <w:tcW w:w="1707" w:type="dxa"/>
            <w:tcBorders>
              <w:top w:val="single" w:sz="23" w:space="0" w:color="FFFFFF"/>
              <w:left w:val="single" w:sz="8" w:space="0" w:color="FFFFFF"/>
              <w:bottom w:val="single" w:sz="8" w:space="0" w:color="FFFFFF"/>
              <w:right w:val="single" w:sz="8" w:space="0" w:color="FFFFFF"/>
            </w:tcBorders>
            <w:shd w:val="clear" w:color="auto" w:fill="A7BFDE"/>
          </w:tcPr>
          <w:p w:rsidR="001A7591" w:rsidRDefault="0040391E">
            <w:pPr>
              <w:spacing w:after="0" w:line="259" w:lineRule="auto"/>
              <w:ind w:right="56" w:firstLine="0"/>
              <w:jc w:val="center"/>
            </w:pPr>
            <w:r>
              <w:rPr>
                <w:sz w:val="20"/>
              </w:rPr>
              <w:t xml:space="preserve">Industrial, Vila </w:t>
            </w:r>
          </w:p>
          <w:p w:rsidR="001A7591" w:rsidRDefault="0040391E">
            <w:pPr>
              <w:spacing w:after="0" w:line="259" w:lineRule="auto"/>
              <w:ind w:right="55" w:firstLine="0"/>
              <w:jc w:val="center"/>
            </w:pPr>
            <w:r>
              <w:rPr>
                <w:sz w:val="20"/>
              </w:rPr>
              <w:t xml:space="preserve">Rosinha, Vila </w:t>
            </w:r>
          </w:p>
          <w:p w:rsidR="001A7591" w:rsidRDefault="0040391E">
            <w:pPr>
              <w:spacing w:after="0" w:line="259" w:lineRule="auto"/>
              <w:ind w:right="55" w:firstLine="0"/>
              <w:jc w:val="center"/>
            </w:pPr>
            <w:r>
              <w:rPr>
                <w:sz w:val="20"/>
              </w:rPr>
              <w:t xml:space="preserve">Madeira, Vila </w:t>
            </w:r>
          </w:p>
          <w:p w:rsidR="001A7591" w:rsidRDefault="0040391E">
            <w:pPr>
              <w:spacing w:after="0" w:line="259" w:lineRule="auto"/>
              <w:ind w:right="0" w:firstLine="0"/>
              <w:jc w:val="center"/>
            </w:pPr>
            <w:r>
              <w:rPr>
                <w:sz w:val="20"/>
              </w:rPr>
              <w:t>Ribamar, São José</w:t>
            </w:r>
            <w:r>
              <w:rPr>
                <w:rFonts w:ascii="Verdana" w:eastAsia="Verdana" w:hAnsi="Verdana" w:cs="Verdana"/>
                <w:sz w:val="20"/>
              </w:rPr>
              <w:t xml:space="preserve"> </w:t>
            </w:r>
          </w:p>
        </w:tc>
        <w:tc>
          <w:tcPr>
            <w:tcW w:w="781" w:type="dxa"/>
            <w:tcBorders>
              <w:top w:val="single" w:sz="23"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right="47" w:firstLine="0"/>
              <w:jc w:val="center"/>
            </w:pPr>
            <w:r>
              <w:rPr>
                <w:rFonts w:ascii="Verdana" w:eastAsia="Verdana" w:hAnsi="Verdana" w:cs="Verdana"/>
                <w:sz w:val="20"/>
              </w:rPr>
              <w:t xml:space="preserve">09 </w:t>
            </w:r>
          </w:p>
        </w:tc>
        <w:tc>
          <w:tcPr>
            <w:tcW w:w="638" w:type="dxa"/>
            <w:tcBorders>
              <w:top w:val="single" w:sz="23" w:space="0" w:color="FFFFFF"/>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82" w:right="0" w:firstLine="0"/>
              <w:jc w:val="left"/>
            </w:pPr>
            <w:r>
              <w:rPr>
                <w:rFonts w:ascii="Verdana" w:eastAsia="Verdana" w:hAnsi="Verdana" w:cs="Verdana"/>
                <w:sz w:val="20"/>
              </w:rPr>
              <w:t xml:space="preserve">01 </w:t>
            </w:r>
          </w:p>
        </w:tc>
        <w:tc>
          <w:tcPr>
            <w:tcW w:w="622" w:type="dxa"/>
            <w:tcBorders>
              <w:top w:val="single" w:sz="2" w:space="0" w:color="A7BFDE"/>
              <w:left w:val="single" w:sz="8" w:space="0" w:color="FFFFFF"/>
              <w:bottom w:val="single" w:sz="8" w:space="0" w:color="FFFFFF"/>
              <w:right w:val="single" w:sz="8" w:space="0" w:color="FFFFFF"/>
            </w:tcBorders>
            <w:shd w:val="clear" w:color="auto" w:fill="A7BFDE"/>
            <w:vAlign w:val="center"/>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4"/>
        </w:trPr>
        <w:tc>
          <w:tcPr>
            <w:tcW w:w="6209" w:type="dxa"/>
            <w:tcBorders>
              <w:top w:val="nil"/>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89">
              <w:r w:rsidR="0040391E">
                <w:rPr>
                  <w:b/>
                  <w:color w:val="FFFFFF"/>
                  <w:sz w:val="22"/>
                  <w:u w:val="single" w:color="FFFFFF"/>
                </w:rPr>
                <w:t>UBS PA CURITIBA</w:t>
              </w:r>
            </w:hyperlink>
            <w:hyperlink r:id="rId90">
              <w:r w:rsidR="0040391E">
                <w:rPr>
                  <w:b/>
                  <w:color w:val="FFFFFF"/>
                  <w:sz w:val="1"/>
                </w:rPr>
                <w:t xml:space="preserve"> </w:t>
              </w:r>
            </w:hyperlink>
          </w:p>
        </w:tc>
        <w:tc>
          <w:tcPr>
            <w:tcW w:w="1006" w:type="dxa"/>
            <w:tcBorders>
              <w:top w:val="single" w:sz="8" w:space="0" w:color="FFFFFF"/>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7309287 </w:t>
            </w:r>
          </w:p>
        </w:tc>
        <w:tc>
          <w:tcPr>
            <w:tcW w:w="1707"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c>
          <w:tcPr>
            <w:tcW w:w="781"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5" w:right="0" w:firstLine="0"/>
              <w:jc w:val="center"/>
            </w:pPr>
            <w:r>
              <w:rPr>
                <w:rFonts w:ascii="Verdana" w:eastAsia="Verdana" w:hAnsi="Verdana" w:cs="Verdana"/>
                <w:sz w:val="20"/>
              </w:rPr>
              <w:t xml:space="preserve"> </w:t>
            </w:r>
          </w:p>
        </w:tc>
        <w:tc>
          <w:tcPr>
            <w:tcW w:w="638" w:type="dxa"/>
            <w:tcBorders>
              <w:top w:val="single" w:sz="8" w:space="0" w:color="FFFFFF"/>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622" w:type="dxa"/>
            <w:tcBorders>
              <w:top w:val="single" w:sz="8" w:space="0" w:color="FFFFFF"/>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E805D4">
            <w:pPr>
              <w:spacing w:after="0" w:line="259" w:lineRule="auto"/>
              <w:ind w:left="3" w:right="0" w:firstLine="0"/>
              <w:jc w:val="left"/>
            </w:pPr>
            <w:hyperlink r:id="rId91">
              <w:r w:rsidR="0040391E">
                <w:rPr>
                  <w:b/>
                  <w:color w:val="FFFFFF"/>
                  <w:sz w:val="22"/>
                  <w:u w:val="single" w:color="FFFFFF"/>
                </w:rPr>
                <w:t>UBS PA MARGARIDA ALVES</w:t>
              </w:r>
            </w:hyperlink>
            <w:hyperlink r:id="rId92">
              <w:r w:rsidR="0040391E">
                <w:rPr>
                  <w:b/>
                  <w:color w:val="FFFFFF"/>
                  <w:sz w:val="1"/>
                </w:rPr>
                <w:t xml:space="preserve"> </w:t>
              </w:r>
            </w:hyperlink>
          </w:p>
        </w:tc>
        <w:tc>
          <w:tcPr>
            <w:tcW w:w="1006" w:type="dxa"/>
            <w:tcBorders>
              <w:top w:val="single" w:sz="8" w:space="0" w:color="FFFFFF"/>
              <w:left w:val="single" w:sz="23" w:space="0" w:color="FFFFFF"/>
              <w:bottom w:val="nil"/>
              <w:right w:val="single" w:sz="8" w:space="0" w:color="FFFFFF"/>
            </w:tcBorders>
            <w:shd w:val="clear" w:color="auto" w:fill="A7BFDE"/>
          </w:tcPr>
          <w:p w:rsidR="001A7591" w:rsidRDefault="0040391E">
            <w:pPr>
              <w:spacing w:after="0" w:line="259" w:lineRule="auto"/>
              <w:ind w:left="12" w:right="0" w:firstLine="0"/>
              <w:jc w:val="left"/>
            </w:pPr>
            <w:r>
              <w:rPr>
                <w:sz w:val="20"/>
              </w:rPr>
              <w:t xml:space="preserve">7309333 </w:t>
            </w:r>
          </w:p>
        </w:tc>
        <w:tc>
          <w:tcPr>
            <w:tcW w:w="1707"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c>
          <w:tcPr>
            <w:tcW w:w="781"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25" w:right="0" w:firstLine="0"/>
              <w:jc w:val="center"/>
            </w:pPr>
            <w:r>
              <w:rPr>
                <w:rFonts w:ascii="Verdana" w:eastAsia="Verdana" w:hAnsi="Verdana" w:cs="Verdana"/>
                <w:sz w:val="20"/>
              </w:rPr>
              <w:t xml:space="preserve"> </w:t>
            </w:r>
          </w:p>
        </w:tc>
        <w:tc>
          <w:tcPr>
            <w:tcW w:w="638"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8" w:right="0" w:firstLine="0"/>
              <w:jc w:val="center"/>
            </w:pPr>
            <w:r>
              <w:rPr>
                <w:rFonts w:ascii="Verdana" w:eastAsia="Verdana" w:hAnsi="Verdana" w:cs="Verdana"/>
                <w:sz w:val="20"/>
              </w:rPr>
              <w:t xml:space="preserve"> </w:t>
            </w:r>
          </w:p>
        </w:tc>
        <w:tc>
          <w:tcPr>
            <w:tcW w:w="622"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15" w:right="0" w:firstLine="0"/>
              <w:jc w:val="center"/>
            </w:pPr>
            <w:r>
              <w:rPr>
                <w:rFonts w:ascii="Verdana" w:eastAsia="Verdana" w:hAnsi="Verdana" w:cs="Verdana"/>
                <w:sz w:val="20"/>
              </w:rPr>
              <w:t xml:space="preserve"> </w:t>
            </w:r>
          </w:p>
        </w:tc>
      </w:tr>
      <w:tr w:rsidR="001A7591">
        <w:trPr>
          <w:trHeight w:val="271"/>
        </w:trPr>
        <w:tc>
          <w:tcPr>
            <w:tcW w:w="6209"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E805D4">
            <w:pPr>
              <w:spacing w:after="0" w:line="259" w:lineRule="auto"/>
              <w:ind w:left="3" w:right="0" w:firstLine="0"/>
              <w:jc w:val="left"/>
            </w:pPr>
            <w:hyperlink r:id="rId93">
              <w:r w:rsidR="0040391E">
                <w:rPr>
                  <w:b/>
                  <w:color w:val="FFFFFF"/>
                  <w:sz w:val="22"/>
                  <w:u w:val="single" w:color="FFFFFF"/>
                </w:rPr>
                <w:t>UBS PA SANTA AMELIA</w:t>
              </w:r>
            </w:hyperlink>
            <w:hyperlink r:id="rId94">
              <w:r w:rsidR="0040391E">
                <w:rPr>
                  <w:b/>
                  <w:color w:val="FFFFFF"/>
                  <w:sz w:val="1"/>
                </w:rPr>
                <w:t xml:space="preserve"> </w:t>
              </w:r>
            </w:hyperlink>
          </w:p>
        </w:tc>
        <w:tc>
          <w:tcPr>
            <w:tcW w:w="1006" w:type="dxa"/>
            <w:tcBorders>
              <w:top w:val="nil"/>
              <w:left w:val="single" w:sz="23" w:space="0" w:color="FFFFFF"/>
              <w:bottom w:val="single" w:sz="8" w:space="0" w:color="FFFFFF"/>
              <w:right w:val="single" w:sz="6" w:space="0" w:color="FFFFFF"/>
            </w:tcBorders>
            <w:shd w:val="clear" w:color="auto" w:fill="D3DFEE"/>
          </w:tcPr>
          <w:p w:rsidR="001A7591" w:rsidRDefault="0040391E">
            <w:pPr>
              <w:spacing w:after="0" w:line="259" w:lineRule="auto"/>
              <w:ind w:left="12" w:right="0" w:firstLine="0"/>
              <w:jc w:val="left"/>
            </w:pPr>
            <w:r>
              <w:rPr>
                <w:sz w:val="20"/>
              </w:rPr>
              <w:t xml:space="preserve">7309341 </w:t>
            </w:r>
          </w:p>
        </w:tc>
        <w:tc>
          <w:tcPr>
            <w:tcW w:w="1707"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color w:val="FF0000"/>
                <w:sz w:val="20"/>
              </w:rPr>
              <w:t xml:space="preserve"> </w:t>
            </w:r>
          </w:p>
        </w:tc>
        <w:tc>
          <w:tcPr>
            <w:tcW w:w="781"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25" w:right="0" w:firstLine="0"/>
              <w:jc w:val="center"/>
            </w:pPr>
            <w:r>
              <w:rPr>
                <w:rFonts w:ascii="Verdana" w:eastAsia="Verdana" w:hAnsi="Verdana" w:cs="Verdana"/>
                <w:color w:val="FF0000"/>
                <w:sz w:val="20"/>
              </w:rPr>
              <w:t xml:space="preserve"> </w:t>
            </w:r>
          </w:p>
        </w:tc>
        <w:tc>
          <w:tcPr>
            <w:tcW w:w="638" w:type="dxa"/>
            <w:tcBorders>
              <w:top w:val="nil"/>
              <w:left w:val="single" w:sz="6" w:space="0" w:color="FFFFFF"/>
              <w:bottom w:val="single" w:sz="8" w:space="0" w:color="FFFFFF"/>
              <w:right w:val="single" w:sz="6" w:space="0" w:color="FFFFFF"/>
            </w:tcBorders>
            <w:shd w:val="clear" w:color="auto" w:fill="D3DFEE"/>
          </w:tcPr>
          <w:p w:rsidR="001A7591" w:rsidRDefault="0040391E">
            <w:pPr>
              <w:spacing w:after="0" w:line="259" w:lineRule="auto"/>
              <w:ind w:left="8" w:right="0" w:firstLine="0"/>
              <w:jc w:val="center"/>
            </w:pPr>
            <w:r>
              <w:rPr>
                <w:rFonts w:ascii="Verdana" w:eastAsia="Verdana" w:hAnsi="Verdana" w:cs="Verdana"/>
                <w:color w:val="FF0000"/>
                <w:sz w:val="20"/>
              </w:rPr>
              <w:t xml:space="preserve"> </w:t>
            </w:r>
          </w:p>
        </w:tc>
        <w:tc>
          <w:tcPr>
            <w:tcW w:w="622" w:type="dxa"/>
            <w:tcBorders>
              <w:top w:val="nil"/>
              <w:left w:val="single" w:sz="6" w:space="0" w:color="FFFFFF"/>
              <w:bottom w:val="single" w:sz="8" w:space="0" w:color="FFFFFF"/>
              <w:right w:val="single" w:sz="8" w:space="0" w:color="FFFFFF"/>
            </w:tcBorders>
            <w:shd w:val="clear" w:color="auto" w:fill="D3DFEE"/>
          </w:tcPr>
          <w:p w:rsidR="001A7591" w:rsidRDefault="0040391E">
            <w:pPr>
              <w:spacing w:after="0" w:line="259" w:lineRule="auto"/>
              <w:ind w:left="15" w:right="0" w:firstLine="0"/>
              <w:jc w:val="center"/>
            </w:pPr>
            <w:r>
              <w:rPr>
                <w:rFonts w:ascii="Verdana" w:eastAsia="Verdana" w:hAnsi="Verdana" w:cs="Verdana"/>
                <w:color w:val="FF0000"/>
                <w:sz w:val="20"/>
              </w:rPr>
              <w:t xml:space="preserve"> </w:t>
            </w:r>
          </w:p>
        </w:tc>
      </w:tr>
      <w:tr w:rsidR="001A7591">
        <w:trPr>
          <w:trHeight w:val="264"/>
        </w:trPr>
        <w:tc>
          <w:tcPr>
            <w:tcW w:w="6209" w:type="dxa"/>
            <w:tcBorders>
              <w:top w:val="single" w:sz="8" w:space="0" w:color="FFFFFF"/>
              <w:left w:val="single" w:sz="8" w:space="0" w:color="FFFFFF"/>
              <w:bottom w:val="nil"/>
              <w:right w:val="nil"/>
            </w:tcBorders>
            <w:shd w:val="clear" w:color="auto" w:fill="4F81BD"/>
          </w:tcPr>
          <w:p w:rsidR="001A7591" w:rsidRDefault="0040391E">
            <w:pPr>
              <w:spacing w:after="0" w:line="259" w:lineRule="auto"/>
              <w:ind w:left="2659" w:right="0" w:firstLine="0"/>
              <w:jc w:val="center"/>
            </w:pPr>
            <w:r>
              <w:rPr>
                <w:b/>
                <w:color w:val="FFFFFF"/>
                <w:sz w:val="22"/>
              </w:rPr>
              <w:t>TOTAL</w:t>
            </w:r>
            <w:r>
              <w:rPr>
                <w:rFonts w:ascii="Verdana" w:eastAsia="Verdana" w:hAnsi="Verdana" w:cs="Verdana"/>
                <w:b/>
                <w:color w:val="FF0000"/>
                <w:sz w:val="20"/>
              </w:rPr>
              <w:t xml:space="preserve"> </w:t>
            </w:r>
          </w:p>
        </w:tc>
        <w:tc>
          <w:tcPr>
            <w:tcW w:w="1006" w:type="dxa"/>
            <w:tcBorders>
              <w:top w:val="single" w:sz="8" w:space="0" w:color="FFFFFF"/>
              <w:left w:val="nil"/>
              <w:bottom w:val="nil"/>
              <w:right w:val="nil"/>
            </w:tcBorders>
            <w:shd w:val="clear" w:color="auto" w:fill="4F81BD"/>
          </w:tcPr>
          <w:p w:rsidR="001A7591" w:rsidRDefault="001A7591">
            <w:pPr>
              <w:spacing w:after="160" w:line="259" w:lineRule="auto"/>
              <w:ind w:right="0" w:firstLine="0"/>
              <w:jc w:val="left"/>
            </w:pPr>
          </w:p>
        </w:tc>
        <w:tc>
          <w:tcPr>
            <w:tcW w:w="1707" w:type="dxa"/>
            <w:tcBorders>
              <w:top w:val="single" w:sz="8" w:space="0" w:color="FFFFFF"/>
              <w:left w:val="nil"/>
              <w:bottom w:val="nil"/>
              <w:right w:val="single" w:sz="23" w:space="0" w:color="FFFFFF"/>
            </w:tcBorders>
            <w:shd w:val="clear" w:color="auto" w:fill="4F81BD"/>
          </w:tcPr>
          <w:p w:rsidR="001A7591" w:rsidRDefault="001A7591">
            <w:pPr>
              <w:spacing w:after="160" w:line="259" w:lineRule="auto"/>
              <w:ind w:right="0" w:firstLine="0"/>
              <w:jc w:val="left"/>
            </w:pPr>
          </w:p>
        </w:tc>
        <w:tc>
          <w:tcPr>
            <w:tcW w:w="781" w:type="dxa"/>
            <w:tcBorders>
              <w:top w:val="single" w:sz="8" w:space="0" w:color="FFFFFF"/>
              <w:left w:val="single" w:sz="23" w:space="0" w:color="FFFFFF"/>
              <w:bottom w:val="nil"/>
              <w:right w:val="single" w:sz="8" w:space="0" w:color="FFFFFF"/>
            </w:tcBorders>
            <w:shd w:val="clear" w:color="auto" w:fill="A7BFDE"/>
          </w:tcPr>
          <w:p w:rsidR="001A7591" w:rsidRDefault="0040391E">
            <w:pPr>
              <w:spacing w:after="0" w:line="259" w:lineRule="auto"/>
              <w:ind w:left="74" w:right="0" w:firstLine="0"/>
              <w:jc w:val="left"/>
            </w:pPr>
            <w:r>
              <w:rPr>
                <w:rFonts w:ascii="Verdana" w:eastAsia="Verdana" w:hAnsi="Verdana" w:cs="Verdana"/>
                <w:b/>
                <w:sz w:val="20"/>
              </w:rPr>
              <w:t xml:space="preserve">118 </w:t>
            </w:r>
          </w:p>
        </w:tc>
        <w:tc>
          <w:tcPr>
            <w:tcW w:w="638"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67" w:right="0" w:firstLine="0"/>
              <w:jc w:val="left"/>
            </w:pPr>
            <w:r>
              <w:rPr>
                <w:rFonts w:ascii="Verdana" w:eastAsia="Verdana" w:hAnsi="Verdana" w:cs="Verdana"/>
                <w:b/>
                <w:sz w:val="20"/>
              </w:rPr>
              <w:t xml:space="preserve">10 </w:t>
            </w:r>
          </w:p>
        </w:tc>
        <w:tc>
          <w:tcPr>
            <w:tcW w:w="622" w:type="dxa"/>
            <w:tcBorders>
              <w:top w:val="single" w:sz="8" w:space="0" w:color="FFFFFF"/>
              <w:left w:val="single" w:sz="8" w:space="0" w:color="FFFFFF"/>
              <w:bottom w:val="nil"/>
              <w:right w:val="single" w:sz="8" w:space="0" w:color="FFFFFF"/>
            </w:tcBorders>
            <w:shd w:val="clear" w:color="auto" w:fill="A7BFDE"/>
          </w:tcPr>
          <w:p w:rsidR="001A7591" w:rsidRDefault="0040391E">
            <w:pPr>
              <w:spacing w:after="0" w:line="259" w:lineRule="auto"/>
              <w:ind w:left="63" w:right="0" w:firstLine="0"/>
              <w:jc w:val="left"/>
            </w:pPr>
            <w:r>
              <w:rPr>
                <w:rFonts w:ascii="Verdana" w:eastAsia="Verdana" w:hAnsi="Verdana" w:cs="Verdana"/>
                <w:b/>
                <w:sz w:val="20"/>
              </w:rPr>
              <w:t xml:space="preserve">04 </w:t>
            </w:r>
          </w:p>
        </w:tc>
      </w:tr>
    </w:tbl>
    <w:p w:rsidR="001A7591" w:rsidRDefault="0040391E">
      <w:pPr>
        <w:spacing w:after="0" w:line="259" w:lineRule="auto"/>
        <w:ind w:right="4759" w:firstLine="0"/>
        <w:jc w:val="right"/>
      </w:pPr>
      <w:r>
        <w:rPr>
          <w:b/>
        </w:rPr>
        <w:t xml:space="preserve"> </w:t>
      </w:r>
    </w:p>
    <w:p w:rsidR="001A7591" w:rsidRDefault="0040391E">
      <w:pPr>
        <w:spacing w:after="0" w:line="259" w:lineRule="auto"/>
        <w:ind w:right="4759" w:firstLine="0"/>
        <w:jc w:val="righ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pStyle w:val="Ttulo2"/>
        <w:ind w:left="5"/>
      </w:pPr>
      <w:r>
        <w:t xml:space="preserve">1.3.3 - ATENÇÃO ESPECIALIZADA </w:t>
      </w:r>
    </w:p>
    <w:p w:rsidR="001A7591" w:rsidRDefault="0040391E">
      <w:pPr>
        <w:spacing w:after="0" w:line="259" w:lineRule="auto"/>
        <w:ind w:left="10" w:right="0" w:firstLine="0"/>
        <w:jc w:val="left"/>
      </w:pPr>
      <w:r>
        <w:rPr>
          <w:b/>
        </w:rPr>
        <w:t xml:space="preserve"> </w:t>
      </w:r>
    </w:p>
    <w:p w:rsidR="001A7591" w:rsidRDefault="0040391E">
      <w:pPr>
        <w:ind w:left="-5" w:right="2"/>
      </w:pPr>
      <w:r>
        <w:t xml:space="preserve">Atenção especializada do município é realizada de acordo com a Pactuação Programa e Integrada – PPI do estado do Maranhão com </w:t>
      </w:r>
      <w:r w:rsidR="0026510E">
        <w:t>última</w:t>
      </w:r>
      <w:r>
        <w:t xml:space="preserve"> atualização em 2004 e com uma Programação Físico Orçamentaria - FPO desatualizada</w:t>
      </w:r>
      <w:r w:rsidR="009B29CC">
        <w:t xml:space="preserve">. Ressaltamos que </w:t>
      </w:r>
      <w:r w:rsidR="00857BBA">
        <w:t>atualmente o município é</w:t>
      </w:r>
      <w:r w:rsidR="0026510E">
        <w:t xml:space="preserve"> Gestão Plena</w:t>
      </w:r>
      <w:r>
        <w:t xml:space="preserve">, </w:t>
      </w:r>
      <w:r w:rsidR="00857BBA">
        <w:t xml:space="preserve">com autonomia para gerenciar </w:t>
      </w:r>
      <w:r w:rsidR="009B29CC">
        <w:t xml:space="preserve">o recurso </w:t>
      </w:r>
      <w:r>
        <w:t xml:space="preserve">referente à Assistência de </w:t>
      </w:r>
      <w:r w:rsidR="009B29CC">
        <w:t>Média</w:t>
      </w:r>
      <w:r>
        <w:t xml:space="preserve"> e Alta Complexidade Hospitalar e Ambulatorial. Os demais procedimentos são pactuados com o município de referência Imperatriz e São Luís. </w:t>
      </w:r>
    </w:p>
    <w:p w:rsidR="00E561A2" w:rsidRDefault="00E561A2">
      <w:pPr>
        <w:ind w:left="-5" w:right="2"/>
      </w:pPr>
      <w:r>
        <w:t xml:space="preserve">Em 2013 o Hospital </w:t>
      </w:r>
      <w:r w:rsidR="008B4317">
        <w:t xml:space="preserve">Municipal São José de Ribamar foi habilitado como Porta de Entrada para a Rede de Atenção às Urgências, </w:t>
      </w:r>
      <w:r w:rsidR="00AC3D2E">
        <w:t>e passou por algumas adequações como ampliação e qualificação de leitos</w:t>
      </w:r>
      <w:r w:rsidR="00D377DC">
        <w:t xml:space="preserve"> objetivando ofertar um serviço de qualidade para a população amarantina.</w:t>
      </w:r>
    </w:p>
    <w:p w:rsidR="001A7591" w:rsidRDefault="0040391E">
      <w:pPr>
        <w:spacing w:after="0" w:line="259" w:lineRule="auto"/>
        <w:ind w:left="10" w:right="0" w:firstLine="0"/>
        <w:jc w:val="left"/>
      </w:pPr>
      <w:r>
        <w:rPr>
          <w:b/>
        </w:rPr>
        <w:t xml:space="preserve"> </w:t>
      </w:r>
    </w:p>
    <w:p w:rsidR="001A7591" w:rsidRDefault="0040391E">
      <w:pPr>
        <w:pStyle w:val="Ttulo2"/>
        <w:spacing w:after="130"/>
        <w:ind w:left="380"/>
      </w:pPr>
      <w:r>
        <w:t xml:space="preserve">a) Consultas especializadas </w:t>
      </w:r>
    </w:p>
    <w:p w:rsidR="001A7591" w:rsidRDefault="0040391E">
      <w:pPr>
        <w:ind w:left="730" w:right="2" w:firstLine="0"/>
      </w:pPr>
      <w:r>
        <w:t xml:space="preserve">Pela pactuação de 2004 o município de Amarante conta com uma cota de consulta para todas as especialidades com uma média anual de 160 consultas. Em virtude da </w:t>
      </w:r>
      <w:r>
        <w:lastRenderedPageBreak/>
        <w:t xml:space="preserve">demanda reprimida o município implantou com recursos próprios </w:t>
      </w:r>
      <w:r w:rsidR="00D43555">
        <w:t>em 2009</w:t>
      </w:r>
      <w:r>
        <w:t xml:space="preserve"> as consultas especializadas no próprio município as especialidades de pediatria, cardiologia, neurologia, urologia, oftalmologia, ortopedia. </w:t>
      </w:r>
    </w:p>
    <w:p w:rsidR="001A7591" w:rsidRDefault="0040391E">
      <w:pPr>
        <w:spacing w:after="115" w:line="259" w:lineRule="auto"/>
        <w:ind w:left="10" w:right="0" w:firstLine="0"/>
        <w:jc w:val="left"/>
      </w:pPr>
      <w:r>
        <w:rPr>
          <w:b/>
          <w:color w:val="FF0000"/>
        </w:rPr>
        <w:t xml:space="preserve"> </w:t>
      </w:r>
    </w:p>
    <w:p w:rsidR="001A7591" w:rsidRDefault="0040391E">
      <w:pPr>
        <w:pStyle w:val="Ttulo2"/>
        <w:spacing w:after="130"/>
        <w:ind w:left="380"/>
      </w:pPr>
      <w:r>
        <w:t xml:space="preserve">b) Procedimentos ambulatoriais e cirúrgicos </w:t>
      </w:r>
    </w:p>
    <w:p w:rsidR="001A7591" w:rsidRDefault="0040391E">
      <w:pPr>
        <w:ind w:left="730" w:right="2" w:firstLine="0"/>
      </w:pPr>
      <w:r>
        <w:t>Pela pactuação de 2004 o município de Amarante do Maranhão conta com uma cota de exames especializados em média d</w:t>
      </w:r>
      <w:r>
        <w:rPr>
          <w:i/>
        </w:rPr>
        <w:t xml:space="preserve">e </w:t>
      </w:r>
      <w:r>
        <w:t>1.824 exames ano e de 60 cirurgias eletivas ano</w:t>
      </w:r>
      <w:r>
        <w:rPr>
          <w:color w:val="FF0000"/>
        </w:rPr>
        <w:t>.</w:t>
      </w:r>
      <w:r>
        <w:t xml:space="preserve"> Em virtude da demanda reprimida o município implantou com recursos próprios </w:t>
      </w:r>
      <w:r w:rsidR="00730232">
        <w:t>em 2009</w:t>
      </w:r>
      <w:r>
        <w:t xml:space="preserve"> os serviços de saúde de média complexidade realizando no próprio município vários procedimentos como cirurgias e exames especializados, para isso realizou aquisição de um carrinho de anestesia melhorando o serviço e alcançou uma média de 800 cirurgias eletivas ano. </w:t>
      </w:r>
    </w:p>
    <w:p w:rsidR="001A7591" w:rsidRDefault="0040391E">
      <w:pPr>
        <w:spacing w:after="120" w:line="259" w:lineRule="auto"/>
        <w:ind w:left="730" w:right="0" w:firstLine="0"/>
        <w:jc w:val="left"/>
      </w:pPr>
      <w:r>
        <w:rPr>
          <w:b/>
          <w:color w:val="FF0000"/>
        </w:rPr>
        <w:t xml:space="preserve"> </w:t>
      </w:r>
    </w:p>
    <w:p w:rsidR="001A7591" w:rsidRDefault="0040391E">
      <w:pPr>
        <w:pStyle w:val="Ttulo2"/>
        <w:spacing w:after="130"/>
        <w:ind w:left="380"/>
      </w:pPr>
      <w:r>
        <w:t xml:space="preserve">c) Centro de Imagem </w:t>
      </w:r>
    </w:p>
    <w:p w:rsidR="001A7591" w:rsidRDefault="006C54F9">
      <w:pPr>
        <w:ind w:left="730" w:right="2" w:firstLine="0"/>
      </w:pPr>
      <w:r>
        <w:t xml:space="preserve">Este serviço funciona dentro do Hospital Municipal São José de Ribamar, em 2009 foi </w:t>
      </w:r>
      <w:r w:rsidR="00195706">
        <w:t>restruturado com a</w:t>
      </w:r>
      <w:r w:rsidR="0040391E">
        <w:t>quisição de um aparelho de ultrassom, aparelho de endoscopia, aparelho de eletrocardiograma, aparelho de colposcopia, e manutenção do aparelho de RAIO X.</w:t>
      </w:r>
      <w:r w:rsidR="0040391E">
        <w:rPr>
          <w:color w:val="FF0000"/>
        </w:rPr>
        <w:t xml:space="preserve"> </w:t>
      </w:r>
    </w:p>
    <w:p w:rsidR="001A7591" w:rsidRDefault="0040391E">
      <w:pPr>
        <w:spacing w:after="110" w:line="259" w:lineRule="auto"/>
        <w:ind w:left="730" w:right="0" w:firstLine="0"/>
        <w:jc w:val="left"/>
      </w:pPr>
      <w:r>
        <w:t xml:space="preserve"> </w:t>
      </w:r>
    </w:p>
    <w:p w:rsidR="001A7591" w:rsidRDefault="0040391E">
      <w:pPr>
        <w:pStyle w:val="Ttulo2"/>
        <w:spacing w:after="130"/>
        <w:ind w:left="380"/>
      </w:pPr>
      <w:r>
        <w:t xml:space="preserve">d) Laboratório Municipal </w:t>
      </w:r>
    </w:p>
    <w:p w:rsidR="001A7591" w:rsidRDefault="0040391E">
      <w:pPr>
        <w:ind w:left="720" w:right="2" w:firstLine="0"/>
      </w:pPr>
      <w:r>
        <w:t>O laboratório municipal de Analise Clinica mesmo com uma FPO desatualizada realiz</w:t>
      </w:r>
      <w:r w:rsidR="00241A97">
        <w:t xml:space="preserve">a </w:t>
      </w:r>
      <w:r>
        <w:t>uma média</w:t>
      </w:r>
      <w:r w:rsidR="00241A97">
        <w:t xml:space="preserve"> de</w:t>
      </w:r>
      <w:r>
        <w:t xml:space="preserve"> 206.264 exames e para melhorar o acesso o município adquiriu um aparelho automatizado de hematologia com 18 parâmetros e 02 microscópios. Também realizou reforma e ampliação do Laboratório Municipal. </w:t>
      </w:r>
    </w:p>
    <w:p w:rsidR="001A7591" w:rsidRDefault="0040391E">
      <w:pPr>
        <w:spacing w:after="0" w:line="259" w:lineRule="auto"/>
        <w:ind w:left="370" w:right="0" w:firstLine="0"/>
        <w:jc w:val="left"/>
      </w:pPr>
      <w:r>
        <w:rPr>
          <w:b/>
          <w:color w:val="FF0000"/>
        </w:rPr>
        <w:t xml:space="preserve"> </w:t>
      </w:r>
    </w:p>
    <w:p w:rsidR="001A7591" w:rsidRDefault="0040391E">
      <w:pPr>
        <w:pStyle w:val="Ttulo2"/>
        <w:spacing w:after="130"/>
        <w:ind w:left="380"/>
      </w:pPr>
      <w:r>
        <w:t xml:space="preserve">e) Centro de Fisioterapia </w:t>
      </w:r>
    </w:p>
    <w:p w:rsidR="001A7591" w:rsidRDefault="0040391E">
      <w:pPr>
        <w:ind w:left="730" w:right="2" w:firstLine="0"/>
      </w:pPr>
      <w:r>
        <w:t xml:space="preserve">O centro de fisioterapia </w:t>
      </w:r>
      <w:r w:rsidR="007E44FE">
        <w:t xml:space="preserve">é </w:t>
      </w:r>
      <w:r w:rsidR="00773525">
        <w:t xml:space="preserve">mantido com recursos do tesouro municipal, </w:t>
      </w:r>
      <w:r w:rsidR="007E44FE">
        <w:t>mas possui</w:t>
      </w:r>
      <w:r>
        <w:t xml:space="preserve">  80% </w:t>
      </w:r>
      <w:r w:rsidR="007E44FE">
        <w:t xml:space="preserve">de resolutividade </w:t>
      </w:r>
      <w:r>
        <w:t xml:space="preserve">das ações de média e alta complexidade no próprio município melhorando o acesso e qualidade do atendimento. </w:t>
      </w:r>
    </w:p>
    <w:p w:rsidR="001A7591" w:rsidRDefault="0040391E">
      <w:pPr>
        <w:spacing w:after="0" w:line="259" w:lineRule="auto"/>
        <w:ind w:left="10" w:right="0" w:firstLine="0"/>
        <w:jc w:val="left"/>
      </w:pPr>
      <w:r>
        <w:rPr>
          <w:b/>
          <w:color w:val="FF0000"/>
        </w:rPr>
        <w:t xml:space="preserve"> </w:t>
      </w:r>
    </w:p>
    <w:p w:rsidR="001A7591" w:rsidRDefault="0040391E">
      <w:pPr>
        <w:pStyle w:val="Ttulo2"/>
        <w:spacing w:after="135"/>
        <w:ind w:left="380"/>
      </w:pPr>
      <w:r>
        <w:lastRenderedPageBreak/>
        <w:t xml:space="preserve">f) Hospital Municipal </w:t>
      </w:r>
    </w:p>
    <w:p w:rsidR="001A7591" w:rsidRDefault="0040391E">
      <w:pPr>
        <w:spacing w:after="27"/>
        <w:ind w:left="720" w:right="2" w:firstLine="0"/>
      </w:pPr>
      <w:r>
        <w:t xml:space="preserve">O Município de Amarante do Maranhão possui um Hospital Geral que funciona como porta de entrada para urgência e emergência presta serviços com atendimento 24 horas de demanda espontânea e referenciada em urgência clínica e cirúrgica, O hospital é do tipo Geral com gestão </w:t>
      </w:r>
      <w:r w:rsidR="00CC4872">
        <w:t>municipal</w:t>
      </w:r>
      <w:r>
        <w:t xml:space="preserve">, atendimento 100% SUS realiza atendimento ambulatorial e hospitalar (ambulatório, internação e urgência) realiza uma média de 90 cirurgias/mês (eletivas e de urgência), possui </w:t>
      </w:r>
      <w:r w:rsidR="00987B31">
        <w:t>70</w:t>
      </w:r>
      <w:r>
        <w:t xml:space="preserve">  leitos distribuído</w:t>
      </w:r>
      <w:r w:rsidR="00987B31">
        <w:t>s</w:t>
      </w:r>
      <w:r>
        <w:t xml:space="preserve"> em clinica cirúrgica, </w:t>
      </w:r>
      <w:r w:rsidR="00987B31">
        <w:t>clínica</w:t>
      </w:r>
      <w:r>
        <w:t xml:space="preserve"> geral, pediatria e obstetrícia cirúrgica e </w:t>
      </w:r>
      <w:r w:rsidR="00987B31">
        <w:t>clínica</w:t>
      </w:r>
      <w:r>
        <w:t xml:space="preserve">. Atende a população própria referenciada e demanda espontânea, e também atende outros municípios da região o que coloca o município na situação de município polo regional em saúde.  </w:t>
      </w:r>
    </w:p>
    <w:p w:rsidR="001A7591" w:rsidRDefault="0040391E" w:rsidP="00C65958">
      <w:pPr>
        <w:spacing w:after="139" w:line="259" w:lineRule="auto"/>
        <w:ind w:left="720" w:right="0" w:firstLine="0"/>
        <w:jc w:val="left"/>
      </w:pPr>
      <w:r>
        <w:rPr>
          <w:b/>
          <w:color w:val="FF0000"/>
          <w:sz w:val="28"/>
        </w:rPr>
        <w:t xml:space="preserve">  </w:t>
      </w:r>
    </w:p>
    <w:p w:rsidR="001A7591" w:rsidRDefault="0040391E">
      <w:pPr>
        <w:pStyle w:val="Ttulo2"/>
        <w:spacing w:after="131"/>
        <w:ind w:left="380"/>
      </w:pPr>
      <w:r>
        <w:t xml:space="preserve">g) TFD </w:t>
      </w:r>
    </w:p>
    <w:p w:rsidR="001A7591" w:rsidRDefault="0040391E">
      <w:pPr>
        <w:ind w:left="730" w:right="2" w:firstLine="0"/>
      </w:pPr>
      <w:r>
        <w:t xml:space="preserve">O município conta com a descentralização do </w:t>
      </w:r>
      <w:r w:rsidR="00BE0A98">
        <w:t>t</w:t>
      </w:r>
      <w:r>
        <w:t xml:space="preserve">ratamento </w:t>
      </w:r>
      <w:r w:rsidR="00C65958">
        <w:t>f</w:t>
      </w:r>
      <w:r>
        <w:t xml:space="preserve">ora do </w:t>
      </w:r>
      <w:r w:rsidR="00C65958">
        <w:t>m</w:t>
      </w:r>
      <w:r>
        <w:t xml:space="preserve">unicípio intermunicipal com recursos em média de 6.000 reais e com demanda de 12.000 reais o município através da SEMSAM organizou o fluxo de forma atende as demandas com avaliação social e acesso, melhorado de acordo com os critérios do TFD.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10" w:line="249" w:lineRule="auto"/>
        <w:ind w:left="5" w:right="0" w:hanging="10"/>
        <w:jc w:val="left"/>
      </w:pPr>
      <w:r>
        <w:rPr>
          <w:b/>
        </w:rPr>
        <w:t xml:space="preserve">1.3.3 – ATENÇÃO ÀS URGENCIAS </w:t>
      </w:r>
    </w:p>
    <w:p w:rsidR="001A7591" w:rsidRDefault="0040391E">
      <w:pPr>
        <w:spacing w:after="0" w:line="259" w:lineRule="auto"/>
        <w:ind w:left="10" w:right="0" w:firstLine="0"/>
        <w:jc w:val="left"/>
      </w:pPr>
      <w:r>
        <w:rPr>
          <w:b/>
        </w:rPr>
        <w:t xml:space="preserve"> </w:t>
      </w:r>
    </w:p>
    <w:p w:rsidR="001A7591" w:rsidRDefault="0040391E">
      <w:pPr>
        <w:pStyle w:val="Ttulo2"/>
        <w:spacing w:after="131"/>
        <w:ind w:left="380"/>
      </w:pPr>
      <w:r>
        <w:t xml:space="preserve">a) Hospital Municipal </w:t>
      </w:r>
    </w:p>
    <w:p w:rsidR="001A7591" w:rsidRDefault="0040391E">
      <w:pPr>
        <w:ind w:left="730" w:right="2" w:firstLine="0"/>
      </w:pPr>
      <w:r>
        <w:t xml:space="preserve">A principal conquista para o HM foi à habilitação de Porta de Entrada de Hospital Geral na Rede de Urgência e Emergência da CIR de Imperatriz com perspectiva de adequação da ambiência do pronto socorro, ampliação das ações e serviços de atendimento no hospital. </w:t>
      </w:r>
    </w:p>
    <w:p w:rsidR="001A7591" w:rsidRDefault="0040391E">
      <w:pPr>
        <w:spacing w:after="113" w:line="259" w:lineRule="auto"/>
        <w:ind w:left="730" w:right="0" w:firstLine="0"/>
        <w:jc w:val="left"/>
      </w:pPr>
      <w:r>
        <w:t xml:space="preserve"> </w:t>
      </w:r>
    </w:p>
    <w:p w:rsidR="001A7591" w:rsidRDefault="0040391E">
      <w:pPr>
        <w:pStyle w:val="Ttulo2"/>
        <w:spacing w:after="130"/>
        <w:ind w:left="380"/>
      </w:pPr>
      <w:r>
        <w:t xml:space="preserve">b) SAMU – 192 </w:t>
      </w:r>
    </w:p>
    <w:p w:rsidR="001A7591" w:rsidRDefault="0040391E">
      <w:pPr>
        <w:ind w:left="730" w:right="2" w:firstLine="0"/>
      </w:pPr>
      <w:r>
        <w:t xml:space="preserve">O Município de Amarante do Maranhão foi habilitado com o Serviço Móvel de Urgência e Emergência – SAMU em 05 de junho de 2012 de acordo com a Portaria GM/MS nº 1.158 de 05 de junho de 2012. O SAMU está vinculado a regulação da central de Imperatriz – MA e possui a Base Descentralizada em Amarante do </w:t>
      </w:r>
      <w:r>
        <w:lastRenderedPageBreak/>
        <w:t xml:space="preserve">Maranhão, possui 01 Unidade de Suporte Avançado e 01 Unidade de Suporte Básica, também realizou a construção própria da Base Descentralizada do SAMU, otimizando recursos e melhorando a qualidade do acesso e dos serviços. </w:t>
      </w:r>
      <w:r w:rsidR="00FE08BE">
        <w:t>Atualmente necessitamos renovar a frota, uma vez que já possui mais de 05 anos, no entanto, aguardamos a disponibilidade de orçamento junto ao Ministério da Saúde.</w:t>
      </w:r>
    </w:p>
    <w:p w:rsidR="001A7591" w:rsidRDefault="0040391E">
      <w:pPr>
        <w:spacing w:after="115" w:line="259" w:lineRule="auto"/>
        <w:ind w:left="10" w:right="0" w:firstLine="0"/>
        <w:jc w:val="left"/>
      </w:pPr>
      <w:r>
        <w:rPr>
          <w:b/>
        </w:rPr>
        <w:t xml:space="preserve"> </w:t>
      </w:r>
    </w:p>
    <w:p w:rsidR="001A7591" w:rsidRDefault="0040391E">
      <w:pPr>
        <w:pStyle w:val="Ttulo2"/>
        <w:spacing w:after="135"/>
        <w:ind w:left="380"/>
      </w:pPr>
      <w:r>
        <w:t xml:space="preserve">c) Regulação  </w:t>
      </w:r>
    </w:p>
    <w:p w:rsidR="001A7591" w:rsidRDefault="0040391E">
      <w:pPr>
        <w:ind w:left="730" w:right="2" w:firstLine="0"/>
      </w:pPr>
      <w:r>
        <w:t xml:space="preserve">O município ainda não conta com um </w:t>
      </w:r>
      <w:r w:rsidR="00BD7E02">
        <w:t xml:space="preserve">sistema de regulação municipal implantado, utiliza as cotas de procedimentos referente a PPI do município de Imperatriz através do SISREG. </w:t>
      </w:r>
    </w:p>
    <w:p w:rsidR="001A7591" w:rsidRDefault="0040391E" w:rsidP="00BD7E02">
      <w:pPr>
        <w:spacing w:after="115" w:line="259" w:lineRule="auto"/>
        <w:ind w:left="10" w:right="0" w:firstLine="0"/>
        <w:jc w:val="left"/>
      </w:pPr>
      <w:r>
        <w:rPr>
          <w:b/>
        </w:rPr>
        <w:t xml:space="preserve">  </w:t>
      </w:r>
    </w:p>
    <w:p w:rsidR="001A7591" w:rsidRDefault="0040391E">
      <w:pPr>
        <w:spacing w:after="116" w:line="259" w:lineRule="auto"/>
        <w:ind w:left="10" w:right="0" w:firstLine="0"/>
        <w:jc w:val="left"/>
      </w:pPr>
      <w:r>
        <w:rPr>
          <w:b/>
        </w:rPr>
        <w:t xml:space="preserve"> </w:t>
      </w:r>
    </w:p>
    <w:p w:rsidR="001A7591" w:rsidRDefault="0040391E">
      <w:pPr>
        <w:pStyle w:val="Ttulo3"/>
        <w:spacing w:after="131"/>
        <w:ind w:left="5"/>
      </w:pPr>
      <w:r>
        <w:t xml:space="preserve">1.3.4 – Assistência Farmacêutica </w:t>
      </w:r>
    </w:p>
    <w:p w:rsidR="001A7591" w:rsidRDefault="0040391E">
      <w:pPr>
        <w:ind w:left="-5" w:right="2"/>
      </w:pPr>
      <w:r>
        <w:t xml:space="preserve">A Assistência Farmacêutica é realizada através das farmácias básicas, que ao longo dos quatro anos descentralizou as ações para 100% das UBS com ESF, melhorando o acesso da população ao medicamento, também realizou a padronização da medicação a ser adquirido pelo município com a implantação da Relação Municipal de Medicamento – REMUME, otimizando recursos e racionalizado o uso do medicamento. </w:t>
      </w:r>
    </w:p>
    <w:p w:rsidR="001A7591" w:rsidRDefault="0040391E">
      <w:pPr>
        <w:spacing w:after="117" w:line="259" w:lineRule="auto"/>
        <w:ind w:left="10" w:right="0" w:firstLine="0"/>
        <w:jc w:val="left"/>
      </w:pPr>
      <w:r>
        <w:rPr>
          <w:b/>
        </w:rPr>
        <w:t xml:space="preserve"> </w:t>
      </w:r>
    </w:p>
    <w:p w:rsidR="001A7591" w:rsidRDefault="0040391E">
      <w:pPr>
        <w:pStyle w:val="Ttulo3"/>
        <w:spacing w:after="130"/>
        <w:ind w:left="5"/>
      </w:pPr>
      <w:r>
        <w:t xml:space="preserve">1.3.5 – Saúde Mental </w:t>
      </w:r>
    </w:p>
    <w:p w:rsidR="001A7591" w:rsidRDefault="0040391E">
      <w:pPr>
        <w:ind w:left="-5" w:right="2"/>
      </w:pPr>
      <w:r>
        <w:t>As ações de Saúde Mental são realizadas pela</w:t>
      </w:r>
      <w:r w:rsidR="00131FA3">
        <w:t>s</w:t>
      </w:r>
      <w:r>
        <w:t xml:space="preserve"> equipe</w:t>
      </w:r>
      <w:r w:rsidR="00131FA3">
        <w:t>s</w:t>
      </w:r>
      <w:r>
        <w:t xml:space="preserve"> da ESF, pela</w:t>
      </w:r>
      <w:r w:rsidR="00131FA3">
        <w:t xml:space="preserve">s </w:t>
      </w:r>
      <w:r>
        <w:t>equipe</w:t>
      </w:r>
      <w:r w:rsidR="00131FA3">
        <w:t>s de</w:t>
      </w:r>
      <w:r>
        <w:t xml:space="preserve"> NASF e pela equipe do CAPS I, os pacientes em urgência psiquiátrica são atendidos no Hospital Municipal.</w:t>
      </w:r>
      <w:r w:rsidR="00144085">
        <w:t xml:space="preserve"> </w:t>
      </w:r>
    </w:p>
    <w:p w:rsidR="001A7591" w:rsidRDefault="0040391E">
      <w:pPr>
        <w:spacing w:after="121" w:line="259" w:lineRule="auto"/>
        <w:ind w:left="10" w:right="0" w:firstLine="0"/>
        <w:jc w:val="left"/>
      </w:pPr>
      <w:r>
        <w:rPr>
          <w:b/>
        </w:rPr>
        <w:t xml:space="preserve"> </w:t>
      </w:r>
    </w:p>
    <w:p w:rsidR="001A7591" w:rsidRDefault="0040391E">
      <w:pPr>
        <w:pStyle w:val="Ttulo3"/>
        <w:spacing w:after="130"/>
        <w:ind w:left="5"/>
      </w:pPr>
      <w:r>
        <w:t xml:space="preserve">1.3.6 – Atenção à saúde da população indígena </w:t>
      </w:r>
    </w:p>
    <w:p w:rsidR="001A7591" w:rsidRDefault="0040391E">
      <w:pPr>
        <w:ind w:left="-5" w:right="2"/>
      </w:pPr>
      <w:r>
        <w:t xml:space="preserve">O município tem desenvolvido ações e serviços de saúde para a população indígena, dando apoio logístico como fornecimento de mobiliário, equipamentos, transporte, combustível etc. para que as equipes de saúde indígenas desenvolvam suas ações, também realizou a descentralização dos medicamentos da farmácia básica para o polo de saúde indígena melhorando o acesso da população indígena ao medicamento básico. </w:t>
      </w:r>
      <w:r w:rsidR="003E6F99">
        <w:t>V</w:t>
      </w:r>
      <w:r>
        <w:t xml:space="preserve">em realizando a média complexidade com realização de exames laboratoriais, de ultrassom, colposcopia, eletrocardiograma e endoscopia realizados no município com a cessão de </w:t>
      </w:r>
      <w:r>
        <w:lastRenderedPageBreak/>
        <w:t xml:space="preserve">cotas para os povos indígenas, </w:t>
      </w:r>
      <w:r w:rsidR="003E6F99">
        <w:t xml:space="preserve">e </w:t>
      </w:r>
      <w:r>
        <w:t xml:space="preserve">duas enfermarias exclusivamente indígenas para garantir o respeito a sua cultura e sua diversidade. </w:t>
      </w:r>
    </w:p>
    <w:p w:rsidR="001A7591" w:rsidRDefault="0040391E">
      <w:pPr>
        <w:spacing w:after="117" w:line="259" w:lineRule="auto"/>
        <w:ind w:left="370" w:right="0" w:firstLine="0"/>
        <w:jc w:val="left"/>
      </w:pPr>
      <w:r>
        <w:rPr>
          <w:b/>
        </w:rPr>
        <w:t xml:space="preserve"> </w:t>
      </w:r>
    </w:p>
    <w:p w:rsidR="001A7591" w:rsidRDefault="0040391E">
      <w:pPr>
        <w:pStyle w:val="Ttulo3"/>
        <w:spacing w:after="130"/>
        <w:ind w:left="5"/>
      </w:pPr>
      <w:r>
        <w:t xml:space="preserve">1.3.7 – Vigilância em Saúde </w:t>
      </w:r>
    </w:p>
    <w:p w:rsidR="001A7591" w:rsidRDefault="0040391E">
      <w:pPr>
        <w:ind w:left="-5" w:right="2"/>
      </w:pPr>
      <w:r>
        <w:t xml:space="preserve">A vigilância em saúde é executada pela vigilância sanitária, epidemiológica e ambiental, que ao longo dos quatro anos realizou ações de fiscalização, inspeção, liberação de alvará sanitária, analise de água, investigação de óbitos e agravos, notificação das doenças e agravo etc.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rPr>
          <w:b/>
        </w:rPr>
      </w:pPr>
      <w:r>
        <w:rPr>
          <w:b/>
        </w:rPr>
        <w:t xml:space="preserve"> </w:t>
      </w: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rPr>
          <w:b/>
        </w:rPr>
      </w:pPr>
    </w:p>
    <w:p w:rsidR="004D46E7" w:rsidRDefault="004D46E7">
      <w:pPr>
        <w:spacing w:after="0" w:line="259" w:lineRule="auto"/>
        <w:ind w:left="1090" w:right="0" w:firstLine="0"/>
        <w:jc w:val="left"/>
      </w:pPr>
    </w:p>
    <w:p w:rsidR="001A7591" w:rsidRDefault="0040391E">
      <w:pPr>
        <w:spacing w:after="0" w:line="259" w:lineRule="auto"/>
        <w:ind w:left="1090" w:right="0" w:firstLine="0"/>
        <w:jc w:val="left"/>
      </w:pPr>
      <w:r>
        <w:rPr>
          <w:b/>
        </w:rPr>
        <w:t xml:space="preserve"> </w:t>
      </w:r>
    </w:p>
    <w:p w:rsidR="001A7591" w:rsidRDefault="0040391E">
      <w:pPr>
        <w:spacing w:after="1104" w:line="259" w:lineRule="auto"/>
        <w:ind w:left="1090" w:right="0" w:firstLine="0"/>
        <w:jc w:val="left"/>
      </w:pPr>
      <w:r>
        <w:rPr>
          <w:b/>
        </w:rPr>
        <w:t xml:space="preserve"> </w:t>
      </w:r>
    </w:p>
    <w:p w:rsidR="001A7591" w:rsidRDefault="0040391E">
      <w:pPr>
        <w:spacing w:after="0" w:line="259" w:lineRule="auto"/>
        <w:ind w:left="10" w:right="0" w:firstLine="0"/>
        <w:jc w:val="left"/>
      </w:pPr>
      <w:r>
        <w:rPr>
          <w:b/>
          <w:sz w:val="144"/>
        </w:rPr>
        <w:t xml:space="preserve"> </w:t>
      </w:r>
    </w:p>
    <w:p w:rsidR="004D46E7" w:rsidRDefault="004D46E7">
      <w:pPr>
        <w:pStyle w:val="Ttulo1"/>
        <w:ind w:left="5"/>
      </w:pPr>
    </w:p>
    <w:p w:rsidR="004D46E7" w:rsidRDefault="004D46E7">
      <w:pPr>
        <w:pStyle w:val="Ttulo1"/>
        <w:ind w:left="5"/>
      </w:pPr>
    </w:p>
    <w:p w:rsidR="004D46E7" w:rsidRDefault="004D46E7">
      <w:pPr>
        <w:pStyle w:val="Ttulo1"/>
        <w:ind w:left="5"/>
      </w:pPr>
    </w:p>
    <w:p w:rsidR="001A7591" w:rsidRDefault="0040391E">
      <w:pPr>
        <w:pStyle w:val="Ttulo1"/>
        <w:ind w:left="5"/>
      </w:pPr>
      <w:r>
        <w:t xml:space="preserve">1.4 GESTÃO EM SAÚDE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1090" w:right="0" w:firstLine="0"/>
        <w:jc w:val="left"/>
      </w:pPr>
      <w:r>
        <w:rPr>
          <w:b/>
        </w:rPr>
        <w:t xml:space="preserve"> </w:t>
      </w:r>
    </w:p>
    <w:p w:rsidR="001A7591" w:rsidRDefault="0040391E">
      <w:pPr>
        <w:spacing w:after="0" w:line="259" w:lineRule="auto"/>
        <w:ind w:left="730" w:right="0" w:firstLine="0"/>
        <w:jc w:val="left"/>
      </w:pPr>
      <w:r>
        <w:rPr>
          <w:b/>
        </w:rPr>
        <w:t xml:space="preserve"> </w:t>
      </w:r>
    </w:p>
    <w:p w:rsidR="001A7591" w:rsidRDefault="0040391E">
      <w:pPr>
        <w:spacing w:after="0" w:line="259" w:lineRule="auto"/>
        <w:ind w:left="730" w:right="0" w:firstLine="0"/>
        <w:jc w:val="left"/>
        <w:rPr>
          <w:b/>
        </w:rPr>
      </w:pPr>
      <w:r>
        <w:rPr>
          <w:b/>
        </w:rPr>
        <w:t xml:space="preserve"> </w:t>
      </w: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FE4A0B" w:rsidRDefault="00FE4A0B">
      <w:pPr>
        <w:spacing w:after="0" w:line="259" w:lineRule="auto"/>
        <w:ind w:left="730" w:right="0" w:firstLine="0"/>
        <w:jc w:val="left"/>
        <w:rPr>
          <w:b/>
        </w:rPr>
      </w:pPr>
    </w:p>
    <w:p w:rsidR="001A7591" w:rsidRDefault="0040391E">
      <w:pPr>
        <w:pStyle w:val="Ttulo2"/>
        <w:ind w:left="5"/>
      </w:pPr>
      <w:r>
        <w:t xml:space="preserve">1.4.1- FINANCIAMENTO </w:t>
      </w:r>
    </w:p>
    <w:p w:rsidR="001A7591" w:rsidRDefault="0040391E">
      <w:pPr>
        <w:spacing w:after="0" w:line="259" w:lineRule="auto"/>
        <w:ind w:left="10" w:right="0" w:firstLine="0"/>
        <w:jc w:val="left"/>
      </w:pPr>
      <w:r>
        <w:rPr>
          <w:b/>
        </w:rPr>
        <w:t xml:space="preserve"> </w:t>
      </w:r>
    </w:p>
    <w:p w:rsidR="001A7591" w:rsidRDefault="0040391E">
      <w:pPr>
        <w:ind w:left="-5" w:right="2"/>
      </w:pPr>
      <w:r>
        <w:t xml:space="preserve">Um Sistema de Saúde com as características do SUS – que deve prestar atenção universal, integral e equânime – demanda um financiamento sustentado para cumprir a sua finalidade e alcançar os seus objetivos. A Emenda Constitucional (EC) nº 29/2000 é um instrumento que possibilita mais expressão e estabilidade de recursos, na medida em que define o financiamento tripartite do SUS, fixando percentuais de participação dos estados e municípios e indexando a participação da União à variação do Produto Interno Bruto (PIB). Somado a isso em 2012 a Lei Complementar 141 veio regulamentar o Paragrafo 3º do artigo 198 da Constituição Federal para dispor sobre valores mínimos a serem aplicados anualmente pela união estados e municípios em ações e serviços públicos de saúde. De acordo com a Lei Complementar 141 o município deve aplicar na saúde no mínimo 15% de toda receita arrecadada. O Estado deve aplicar para a saúde 12% de toda receita arrecadada e a União aplicará, anualmente, em ações e serviços públicos de saúde, o montante correspondente ao valor empenhado no exercício financeiro anterior, apurado nos termos desta Lei Complementar, acrescido de, no mínimo, o percentual correspondente à variação nominal do Produto Interno Bruto (PIB) ocorrida no ano anterior ao da lei orçamentária anual. </w:t>
      </w:r>
    </w:p>
    <w:p w:rsidR="002C3850" w:rsidRDefault="001D2F62">
      <w:pPr>
        <w:ind w:left="-5" w:right="2"/>
      </w:pPr>
      <w:r>
        <w:t>É válido destacar que a</w:t>
      </w:r>
      <w:r w:rsidRPr="001D2F62">
        <w:t xml:space="preserve"> Emenda Constitucional 86/2015 modificou a disposição de aplicação de receita da União em ações e serviços públicos de saúde e vinculou a sua participação em 15% da Receita Corrente Líquida, sendo 13,2% em 2016, 13,7% em 2017, 14,1% em 2018, 14,5% em 2019 e 15% a partir de 2020.</w:t>
      </w:r>
    </w:p>
    <w:p w:rsidR="001A7591" w:rsidRDefault="0040391E">
      <w:pPr>
        <w:spacing w:after="0" w:line="259" w:lineRule="auto"/>
        <w:ind w:left="10" w:right="0" w:firstLine="0"/>
        <w:jc w:val="left"/>
      </w:pPr>
      <w:r>
        <w:rPr>
          <w:b/>
        </w:rPr>
        <w:t xml:space="preserve"> </w:t>
      </w:r>
    </w:p>
    <w:p w:rsidR="001A7591" w:rsidRDefault="0040391E">
      <w:pPr>
        <w:pStyle w:val="Ttulo2"/>
        <w:ind w:left="5"/>
      </w:pPr>
      <w:r>
        <w:t xml:space="preserve">1.4.2- PLANEJAMENTO </w:t>
      </w:r>
    </w:p>
    <w:p w:rsidR="001A7591" w:rsidRDefault="0040391E">
      <w:pPr>
        <w:spacing w:after="0" w:line="259" w:lineRule="auto"/>
        <w:ind w:left="10" w:right="0" w:firstLine="0"/>
        <w:jc w:val="left"/>
      </w:pPr>
      <w:r>
        <w:rPr>
          <w:b/>
        </w:rPr>
        <w:t xml:space="preserve"> </w:t>
      </w:r>
    </w:p>
    <w:p w:rsidR="001A7591" w:rsidRDefault="0040391E">
      <w:pPr>
        <w:ind w:left="-5" w:right="2"/>
      </w:pPr>
      <w:r>
        <w:t xml:space="preserve">O planejamento vem sendo paulatinamente apropriado pelo gestor e profissionais da saúde como função estratégica para ampliar a capacidade resolutiva do SUS. </w:t>
      </w:r>
      <w:r w:rsidR="009666AA">
        <w:t xml:space="preserve">Em </w:t>
      </w:r>
      <w:r>
        <w:t xml:space="preserve">2012 </w:t>
      </w:r>
      <w:r w:rsidR="009666AA">
        <w:t xml:space="preserve">foi implantado o Sistema de Planejamento do SUS (PlanejaSUS) na Secretaria de Saúde através </w:t>
      </w:r>
      <w:r>
        <w:t>pelo decreto municipal nº</w:t>
      </w:r>
      <w:r>
        <w:rPr>
          <w:color w:val="FF0000"/>
        </w:rPr>
        <w:t xml:space="preserve"> </w:t>
      </w:r>
      <w:r>
        <w:t>006/2012 de 08 de junho de 2012. O planejamento tem sua expressão concreta no processo de formulação, monitoramento e avaliação dos instrumentos básico do SUS (Plano de Saúde/</w:t>
      </w:r>
      <w:r w:rsidR="00E502E0">
        <w:t>P</w:t>
      </w:r>
      <w:r>
        <w:t xml:space="preserve">S, Programação Anual de Saúde/PAS e </w:t>
      </w:r>
      <w:r w:rsidR="00E502E0">
        <w:t xml:space="preserve">Relatório Quadrimestral RQ e </w:t>
      </w:r>
      <w:r>
        <w:t>Relatório Anual de Saúde</w:t>
      </w:r>
      <w:r w:rsidR="00E502E0">
        <w:t xml:space="preserve"> </w:t>
      </w:r>
      <w:r>
        <w:t xml:space="preserve">RAG) A construção desse Sistema na esfera municipal está baseada nos processo de formulação dos </w:t>
      </w:r>
      <w:r>
        <w:lastRenderedPageBreak/>
        <w:t xml:space="preserve">instrumentos do PlanejaSUS e de governo (Plano Plurianual/PPA, Lei de Diretrizes Orçamentarias/LDO e Lei Orçamentaria Anual/LOA). Compreende também o apoio às áreas finalísticas da Secretaria de Saúde na operacionalização de seus respectivos processos de planejamento. </w:t>
      </w:r>
    </w:p>
    <w:p w:rsidR="00EC6EF6" w:rsidRDefault="00EC6EF6" w:rsidP="00EC6EF6">
      <w:pPr>
        <w:ind w:left="-5" w:right="2"/>
      </w:pPr>
      <w:r>
        <w:t xml:space="preserve">Ressaltamos que com a portaria </w:t>
      </w:r>
      <w:hyperlink r:id="rId95" w:tgtFrame="_blank" w:history="1">
        <w:r w:rsidRPr="00B00B62">
          <w:t>nº 3.992, de 28/12/2017</w:t>
        </w:r>
      </w:hyperlink>
      <w:r w:rsidRPr="00B00B62">
        <w:t xml:space="preserve"> </w:t>
      </w:r>
      <w:r>
        <w:t>que t</w:t>
      </w:r>
      <w:r w:rsidRPr="00B00B62">
        <w:t xml:space="preserve">rata do financiamento e da transferência dos recursos federais para as ações e os serviços públicos de saúde do Sistema Único de Saúde (SUS), </w:t>
      </w:r>
      <w:r w:rsidR="001F0163">
        <w:t>o departamento de planejamento durante a construção dos instrumentos de gestão deverá descrever a forma de financiamento como custeio ou investimento.</w:t>
      </w:r>
    </w:p>
    <w:p w:rsidR="00EC6EF6" w:rsidRPr="002C3850" w:rsidRDefault="00EC6EF6" w:rsidP="00EC6EF6">
      <w:pPr>
        <w:ind w:left="-5" w:right="2"/>
      </w:pPr>
      <w:r w:rsidRPr="002C3850">
        <w:t>Desde o advento da Portaria nº 204/2007, os blocos de financiamento sempre se caracterizaram por serem blocos financeiros, tendo uma conta corrente vinculada a cada um dos 5 blocos de custeio, exceto o Bloco de Investimento, que se caracterizava por ter contas correntes vinculadas a cada projeto, o que poderia ser confundido com convênios.</w:t>
      </w:r>
    </w:p>
    <w:p w:rsidR="00EC6EF6" w:rsidRPr="002C3850" w:rsidRDefault="00EC6EF6" w:rsidP="00EC6EF6">
      <w:pPr>
        <w:ind w:left="-5" w:right="2"/>
      </w:pPr>
      <w:r w:rsidRPr="002C3850">
        <w:t>A característica orçamentária sempre esteve presente nos grandes grupos de funcionais programáticas que marcavam cada um dos blocos de custeio: atenção básica, média e alta complexidade ambulatorial e hospitalar, assistência farmacêutica, vigilância em saúde e gestão do SUS.</w:t>
      </w:r>
    </w:p>
    <w:p w:rsidR="001A7591" w:rsidRDefault="0040391E">
      <w:pPr>
        <w:spacing w:after="0" w:line="259" w:lineRule="auto"/>
        <w:ind w:left="860" w:right="0" w:firstLine="0"/>
        <w:jc w:val="left"/>
      </w:pPr>
      <w:r>
        <w:t xml:space="preserve"> </w:t>
      </w:r>
    </w:p>
    <w:p w:rsidR="001A7591" w:rsidRDefault="0040391E">
      <w:pPr>
        <w:spacing w:after="0" w:line="259" w:lineRule="auto"/>
        <w:ind w:left="10" w:right="0" w:firstLine="0"/>
        <w:jc w:val="left"/>
      </w:pPr>
      <w:r>
        <w:rPr>
          <w:b/>
        </w:rPr>
        <w:t xml:space="preserve"> </w:t>
      </w:r>
    </w:p>
    <w:p w:rsidR="001A7591" w:rsidRDefault="0040391E">
      <w:pPr>
        <w:pStyle w:val="Ttulo2"/>
        <w:ind w:left="5"/>
      </w:pPr>
      <w:r>
        <w:t xml:space="preserve">1.4.3 – GESTÃO DO TRABALHO E EDUCAÇÃO EM SAÚDE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t xml:space="preserve"> </w:t>
      </w:r>
    </w:p>
    <w:p w:rsidR="001A7591" w:rsidRDefault="0040391E">
      <w:pPr>
        <w:ind w:left="-5" w:right="2"/>
      </w:pPr>
      <w:r>
        <w:t>A Gestão do Trabalho e Educação em Saúde é um dos grandes desafios da gestão municipal e a oferta, em base sólida, de educação profissional técnica de nível médio articulada aos serviços de saúde deve priorizar as diretrizes e meta do plano de saúde 20</w:t>
      </w:r>
      <w:r w:rsidR="00C413FF">
        <w:t>18</w:t>
      </w:r>
      <w:r>
        <w:t>-20</w:t>
      </w:r>
      <w:r w:rsidR="00C413FF">
        <w:t>21</w:t>
      </w:r>
      <w:r>
        <w:t xml:space="preserve">. No conjunto dos trabalhadores do setor saúde, aproximadamente 80% possuem nível de escolaridade fundamental e médio e, destes uma parcela expressiva não dispõe de certificação profissional, embora atue diretamente com os usuários nas unidades de saúde. </w:t>
      </w:r>
    </w:p>
    <w:p w:rsidR="001A7591" w:rsidRDefault="0040391E">
      <w:pPr>
        <w:ind w:left="-5" w:right="2"/>
      </w:pPr>
      <w:r>
        <w:t>Em 2009</w:t>
      </w:r>
      <w:r>
        <w:rPr>
          <w:color w:val="FF0000"/>
        </w:rPr>
        <w:t xml:space="preserve"> </w:t>
      </w:r>
      <w:r>
        <w:t xml:space="preserve">foi implantado o curso de formação técnica de Agente Comunitário de Saúde pela adesão a ETSUS (Escola Técnica de SUS) beneficiando 118 ACS. </w:t>
      </w:r>
      <w:r w:rsidR="00711AAA">
        <w:t>Porém</w:t>
      </w:r>
      <w:r>
        <w:t xml:space="preserve">, </w:t>
      </w:r>
      <w:r w:rsidR="00711AAA">
        <w:t xml:space="preserve">falta </w:t>
      </w:r>
      <w:r>
        <w:t xml:space="preserve">muitas áreas estratégicas para viabilizar a qualificação da força de trabalho, </w:t>
      </w:r>
      <w:r w:rsidR="00711AAA">
        <w:t xml:space="preserve">podemos citar </w:t>
      </w:r>
      <w:r w:rsidR="00711AAA">
        <w:lastRenderedPageBreak/>
        <w:t>a</w:t>
      </w:r>
      <w:r>
        <w:t xml:space="preserve"> radiologia, patologia </w:t>
      </w:r>
      <w:r w:rsidR="00711AAA">
        <w:t>clínica</w:t>
      </w:r>
      <w:r>
        <w:t>, manutenção de equipame</w:t>
      </w:r>
      <w:r w:rsidR="00711AAA">
        <w:t>ntos, saúde bucal, prótese dentá</w:t>
      </w:r>
      <w:r w:rsidR="00371DC2">
        <w:t xml:space="preserve">ria, vigilância em saúde. </w:t>
      </w:r>
    </w:p>
    <w:p w:rsidR="001A7591" w:rsidRDefault="0040391E">
      <w:pPr>
        <w:ind w:left="-5" w:right="2"/>
      </w:pPr>
      <w:r>
        <w:t xml:space="preserve">Em relação aos profissionais de saúde de nível superior, as dificuldades </w:t>
      </w:r>
      <w:r w:rsidR="00D24A0C">
        <w:t>referem-se</w:t>
      </w:r>
      <w:r>
        <w:t xml:space="preserve"> </w:t>
      </w:r>
      <w:r w:rsidR="00D24A0C">
        <w:t>a</w:t>
      </w:r>
      <w:r>
        <w:t xml:space="preserve"> qualidade e adequação do perfil necessário ao SUS. No município o profissional mais difícil para fixação é o médico, seguido de alguns profissionais como fonoaudiólogo, psicólogo, dentista e etc. em virtude da carência de instituição formadora para essa área na região. </w:t>
      </w:r>
    </w:p>
    <w:p w:rsidR="001A7591" w:rsidRDefault="0040391E">
      <w:pPr>
        <w:spacing w:after="0" w:line="259" w:lineRule="auto"/>
        <w:ind w:left="10" w:right="0" w:firstLine="0"/>
        <w:jc w:val="left"/>
      </w:pPr>
      <w:r>
        <w:t xml:space="preserve">                                        </w:t>
      </w:r>
    </w:p>
    <w:p w:rsidR="001A7591" w:rsidRDefault="0040391E">
      <w:pPr>
        <w:spacing w:after="0" w:line="259" w:lineRule="auto"/>
        <w:ind w:right="13" w:firstLine="0"/>
        <w:jc w:val="center"/>
      </w:pPr>
      <w:r>
        <w:rPr>
          <w:b/>
        </w:rPr>
        <w:t xml:space="preserve">TABELA COM CATEGORIAS E PROFISSIONAIS DA SECRETARIA DE SAÙDE. </w:t>
      </w:r>
    </w:p>
    <w:p w:rsidR="001A7591" w:rsidRDefault="0040391E">
      <w:pPr>
        <w:spacing w:after="0" w:line="259" w:lineRule="auto"/>
        <w:ind w:left="10" w:right="0" w:firstLine="0"/>
        <w:jc w:val="left"/>
      </w:pPr>
      <w:r>
        <w:t xml:space="preserve"> </w:t>
      </w:r>
    </w:p>
    <w:tbl>
      <w:tblPr>
        <w:tblStyle w:val="TableGrid"/>
        <w:tblW w:w="7332" w:type="dxa"/>
        <w:tblInd w:w="1165" w:type="dxa"/>
        <w:tblCellMar>
          <w:top w:w="6" w:type="dxa"/>
          <w:left w:w="103" w:type="dxa"/>
          <w:right w:w="115" w:type="dxa"/>
        </w:tblCellMar>
        <w:tblLook w:val="04A0" w:firstRow="1" w:lastRow="0" w:firstColumn="1" w:lastColumn="0" w:noHBand="0" w:noVBand="1"/>
      </w:tblPr>
      <w:tblGrid>
        <w:gridCol w:w="5061"/>
        <w:gridCol w:w="2271"/>
      </w:tblGrid>
      <w:tr w:rsidR="001A7591">
        <w:trPr>
          <w:trHeight w:val="314"/>
        </w:trPr>
        <w:tc>
          <w:tcPr>
            <w:tcW w:w="5061" w:type="dxa"/>
            <w:tcBorders>
              <w:top w:val="single" w:sz="8" w:space="0" w:color="FFFFFF"/>
              <w:left w:val="single" w:sz="8" w:space="0" w:color="FFFFFF"/>
              <w:bottom w:val="single" w:sz="23" w:space="0" w:color="FFFFFF"/>
              <w:right w:val="single" w:sz="8" w:space="0" w:color="FFFFFF"/>
            </w:tcBorders>
            <w:shd w:val="clear" w:color="auto" w:fill="4F81BD"/>
          </w:tcPr>
          <w:p w:rsidR="001A7591" w:rsidRDefault="0040391E">
            <w:pPr>
              <w:spacing w:after="0" w:line="259" w:lineRule="auto"/>
              <w:ind w:left="1" w:right="0" w:firstLine="0"/>
              <w:jc w:val="center"/>
            </w:pPr>
            <w:r>
              <w:rPr>
                <w:b/>
                <w:color w:val="FFFFFF"/>
              </w:rPr>
              <w:t xml:space="preserve">DESCRIÇÃO </w:t>
            </w:r>
          </w:p>
        </w:tc>
        <w:tc>
          <w:tcPr>
            <w:tcW w:w="2271" w:type="dxa"/>
            <w:tcBorders>
              <w:top w:val="single" w:sz="8" w:space="0" w:color="FFFFFF"/>
              <w:left w:val="single" w:sz="8" w:space="0" w:color="FFFFFF"/>
              <w:bottom w:val="single" w:sz="23" w:space="0" w:color="FFFFFF"/>
              <w:right w:val="nil"/>
            </w:tcBorders>
            <w:shd w:val="clear" w:color="auto" w:fill="4F81BD"/>
          </w:tcPr>
          <w:p w:rsidR="001A7591" w:rsidRDefault="0040391E">
            <w:pPr>
              <w:spacing w:after="0" w:line="259" w:lineRule="auto"/>
              <w:ind w:left="23" w:right="0" w:firstLine="0"/>
              <w:jc w:val="center"/>
            </w:pPr>
            <w:r>
              <w:rPr>
                <w:b/>
                <w:color w:val="FFFFFF"/>
              </w:rPr>
              <w:t xml:space="preserve">QUANTIDADE </w:t>
            </w:r>
          </w:p>
        </w:tc>
      </w:tr>
      <w:tr w:rsidR="001A7591">
        <w:trPr>
          <w:trHeight w:val="317"/>
        </w:trPr>
        <w:tc>
          <w:tcPr>
            <w:tcW w:w="5061" w:type="dxa"/>
            <w:tcBorders>
              <w:top w:val="single" w:sz="23"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Secretária municipal de saúde </w:t>
            </w:r>
          </w:p>
        </w:tc>
        <w:tc>
          <w:tcPr>
            <w:tcW w:w="2271" w:type="dxa"/>
            <w:tcBorders>
              <w:top w:val="single" w:sz="23"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01 </w:t>
            </w:r>
          </w:p>
        </w:tc>
      </w:tr>
      <w:tr w:rsidR="001A7591">
        <w:trPr>
          <w:trHeight w:val="293"/>
        </w:trPr>
        <w:tc>
          <w:tcPr>
            <w:tcW w:w="5061"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Secretaria adjunta de saúde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01 </w:t>
            </w:r>
          </w:p>
        </w:tc>
      </w:tr>
      <w:tr w:rsidR="001A7591">
        <w:trPr>
          <w:trHeight w:val="298"/>
        </w:trPr>
        <w:tc>
          <w:tcPr>
            <w:tcW w:w="5061" w:type="dxa"/>
            <w:tcBorders>
              <w:top w:val="single" w:sz="8" w:space="0" w:color="FFFFFF"/>
              <w:left w:val="single" w:sz="8" w:space="0" w:color="FFFFFF"/>
              <w:bottom w:val="nil"/>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Médicos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16 </w:t>
            </w:r>
          </w:p>
        </w:tc>
      </w:tr>
      <w:tr w:rsidR="001A7591">
        <w:trPr>
          <w:trHeight w:val="295"/>
        </w:trPr>
        <w:tc>
          <w:tcPr>
            <w:tcW w:w="5061" w:type="dxa"/>
            <w:tcBorders>
              <w:top w:val="nil"/>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Enfermeiros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22 </w:t>
            </w:r>
          </w:p>
        </w:tc>
      </w:tr>
      <w:tr w:rsidR="001A7591">
        <w:trPr>
          <w:trHeight w:val="295"/>
        </w:trPr>
        <w:tc>
          <w:tcPr>
            <w:tcW w:w="5061"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Dentista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07 </w:t>
            </w:r>
          </w:p>
        </w:tc>
      </w:tr>
      <w:tr w:rsidR="001A7591">
        <w:trPr>
          <w:trHeight w:val="298"/>
        </w:trPr>
        <w:tc>
          <w:tcPr>
            <w:tcW w:w="5061"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Técnico de enfermagem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71 </w:t>
            </w:r>
          </w:p>
        </w:tc>
      </w:tr>
      <w:tr w:rsidR="001A7591">
        <w:trPr>
          <w:trHeight w:val="296"/>
        </w:trPr>
        <w:tc>
          <w:tcPr>
            <w:tcW w:w="5061"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Auxiliar de enfermagem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05 </w:t>
            </w:r>
          </w:p>
        </w:tc>
      </w:tr>
      <w:tr w:rsidR="001A7591">
        <w:trPr>
          <w:trHeight w:val="295"/>
        </w:trPr>
        <w:tc>
          <w:tcPr>
            <w:tcW w:w="5061" w:type="dxa"/>
            <w:tcBorders>
              <w:top w:val="single" w:sz="2" w:space="0" w:color="4F81BD"/>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Fisioterapeuta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03 </w:t>
            </w:r>
          </w:p>
        </w:tc>
      </w:tr>
      <w:tr w:rsidR="001A7591">
        <w:trPr>
          <w:trHeight w:val="298"/>
        </w:trPr>
        <w:tc>
          <w:tcPr>
            <w:tcW w:w="5061"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Psicólogo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02 </w:t>
            </w:r>
          </w:p>
        </w:tc>
      </w:tr>
      <w:tr w:rsidR="001A7591">
        <w:trPr>
          <w:trHeight w:val="295"/>
        </w:trPr>
        <w:tc>
          <w:tcPr>
            <w:tcW w:w="5061"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Farmacêuticos/ Bioquímico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05 </w:t>
            </w:r>
          </w:p>
        </w:tc>
      </w:tr>
      <w:tr w:rsidR="001A7591">
        <w:trPr>
          <w:trHeight w:val="295"/>
        </w:trPr>
        <w:tc>
          <w:tcPr>
            <w:tcW w:w="5061"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Agentes Comunitários de Saúde (ACS)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1" w:right="0" w:firstLine="0"/>
              <w:jc w:val="center"/>
            </w:pPr>
            <w:r>
              <w:t xml:space="preserve">118 </w:t>
            </w:r>
          </w:p>
        </w:tc>
      </w:tr>
      <w:tr w:rsidR="001A7591">
        <w:trPr>
          <w:trHeight w:val="298"/>
        </w:trPr>
        <w:tc>
          <w:tcPr>
            <w:tcW w:w="5061"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Agentes de Endemias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20 </w:t>
            </w:r>
          </w:p>
        </w:tc>
      </w:tr>
      <w:tr w:rsidR="001A7591">
        <w:trPr>
          <w:trHeight w:val="296"/>
        </w:trPr>
        <w:tc>
          <w:tcPr>
            <w:tcW w:w="5061" w:type="dxa"/>
            <w:tcBorders>
              <w:top w:val="single" w:sz="8" w:space="0" w:color="FFFFFF"/>
              <w:left w:val="single" w:sz="8" w:space="0" w:color="FFFFFF"/>
              <w:bottom w:val="single" w:sz="2" w:space="0" w:color="4F81BD"/>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Auxiliares Administrativos </w:t>
            </w:r>
          </w:p>
        </w:tc>
        <w:tc>
          <w:tcPr>
            <w:tcW w:w="2271" w:type="dxa"/>
            <w:tcBorders>
              <w:top w:val="single" w:sz="8" w:space="0" w:color="FFFFFF"/>
              <w:left w:val="single" w:sz="23" w:space="0" w:color="FFFFFF"/>
              <w:bottom w:val="nil"/>
              <w:right w:val="nil"/>
            </w:tcBorders>
            <w:shd w:val="clear" w:color="auto" w:fill="A7BFDE"/>
          </w:tcPr>
          <w:p w:rsidR="001A7591" w:rsidRDefault="0040391E">
            <w:pPr>
              <w:spacing w:after="0" w:line="259" w:lineRule="auto"/>
              <w:ind w:left="30" w:right="0" w:firstLine="0"/>
              <w:jc w:val="center"/>
            </w:pPr>
            <w:r>
              <w:t xml:space="preserve">13 </w:t>
            </w:r>
          </w:p>
        </w:tc>
      </w:tr>
      <w:tr w:rsidR="001A7591">
        <w:trPr>
          <w:trHeight w:val="286"/>
        </w:trPr>
        <w:tc>
          <w:tcPr>
            <w:tcW w:w="5061" w:type="dxa"/>
            <w:tcBorders>
              <w:top w:val="single" w:sz="2" w:space="0" w:color="4F81BD"/>
              <w:left w:val="single" w:sz="8" w:space="0" w:color="FFFFFF"/>
              <w:bottom w:val="nil"/>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Digitadores </w:t>
            </w:r>
          </w:p>
        </w:tc>
        <w:tc>
          <w:tcPr>
            <w:tcW w:w="2271" w:type="dxa"/>
            <w:tcBorders>
              <w:top w:val="nil"/>
              <w:left w:val="single" w:sz="23" w:space="0" w:color="FFFFFF"/>
              <w:bottom w:val="nil"/>
              <w:right w:val="single" w:sz="8" w:space="0" w:color="FFFFFF"/>
            </w:tcBorders>
            <w:shd w:val="clear" w:color="auto" w:fill="D3DFEE"/>
          </w:tcPr>
          <w:p w:rsidR="001A7591" w:rsidRDefault="0040391E">
            <w:pPr>
              <w:spacing w:after="0" w:line="259" w:lineRule="auto"/>
              <w:ind w:left="30" w:right="0" w:firstLine="0"/>
              <w:jc w:val="center"/>
            </w:pPr>
            <w:r>
              <w:t xml:space="preserve">06 </w:t>
            </w:r>
          </w:p>
        </w:tc>
      </w:tr>
      <w:tr w:rsidR="001A7591">
        <w:trPr>
          <w:trHeight w:val="295"/>
        </w:trPr>
        <w:tc>
          <w:tcPr>
            <w:tcW w:w="5061" w:type="dxa"/>
            <w:tcBorders>
              <w:top w:val="single" w:sz="8" w:space="0" w:color="FFFFFF"/>
              <w:left w:val="single" w:sz="8" w:space="0" w:color="FFFFFF"/>
              <w:bottom w:val="nil"/>
              <w:right w:val="single" w:sz="23" w:space="0" w:color="FFFFFF"/>
            </w:tcBorders>
            <w:shd w:val="clear" w:color="auto" w:fill="4F81BD"/>
          </w:tcPr>
          <w:p w:rsidR="001A7591" w:rsidRDefault="0040391E">
            <w:pPr>
              <w:spacing w:after="0" w:line="259" w:lineRule="auto"/>
              <w:ind w:left="1" w:right="0" w:firstLine="0"/>
              <w:jc w:val="center"/>
            </w:pPr>
            <w:r>
              <w:rPr>
                <w:b/>
                <w:color w:val="FFFFFF"/>
              </w:rPr>
              <w:t xml:space="preserve">DESCRIÇÃO </w:t>
            </w:r>
          </w:p>
        </w:tc>
        <w:tc>
          <w:tcPr>
            <w:tcW w:w="2271" w:type="dxa"/>
            <w:tcBorders>
              <w:top w:val="single" w:sz="8" w:space="0" w:color="FFFFFF"/>
              <w:left w:val="single" w:sz="23" w:space="0" w:color="FFFFFF"/>
              <w:bottom w:val="single" w:sz="8" w:space="0" w:color="FFFFFF"/>
              <w:right w:val="nil"/>
            </w:tcBorders>
            <w:shd w:val="clear" w:color="auto" w:fill="548DD4"/>
          </w:tcPr>
          <w:p w:rsidR="001A7591" w:rsidRDefault="0040391E">
            <w:pPr>
              <w:spacing w:after="0" w:line="259" w:lineRule="auto"/>
              <w:ind w:left="23" w:right="0" w:firstLine="0"/>
              <w:jc w:val="center"/>
            </w:pPr>
            <w:r>
              <w:rPr>
                <w:b/>
                <w:color w:val="FFFFFF"/>
              </w:rPr>
              <w:t xml:space="preserve">QUANTIDADE </w:t>
            </w:r>
          </w:p>
        </w:tc>
      </w:tr>
      <w:tr w:rsidR="001A7591">
        <w:trPr>
          <w:trHeight w:val="298"/>
        </w:trPr>
        <w:tc>
          <w:tcPr>
            <w:tcW w:w="5061" w:type="dxa"/>
            <w:tcBorders>
              <w:top w:val="nil"/>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Vigia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20 </w:t>
            </w:r>
          </w:p>
        </w:tc>
      </w:tr>
      <w:tr w:rsidR="001A7591">
        <w:trPr>
          <w:trHeight w:val="293"/>
        </w:trPr>
        <w:tc>
          <w:tcPr>
            <w:tcW w:w="5061" w:type="dxa"/>
            <w:tcBorders>
              <w:top w:val="single" w:sz="8" w:space="0" w:color="FFFFFF"/>
              <w:left w:val="single" w:sz="8" w:space="0" w:color="FFFFFF"/>
              <w:bottom w:val="single" w:sz="6"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Nutricionista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04 </w:t>
            </w:r>
          </w:p>
        </w:tc>
      </w:tr>
      <w:tr w:rsidR="001A7591">
        <w:trPr>
          <w:trHeight w:val="298"/>
        </w:trPr>
        <w:tc>
          <w:tcPr>
            <w:tcW w:w="5061" w:type="dxa"/>
            <w:tcBorders>
              <w:top w:val="single" w:sz="6"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Motorista </w:t>
            </w:r>
          </w:p>
        </w:tc>
        <w:tc>
          <w:tcPr>
            <w:tcW w:w="2271" w:type="dxa"/>
            <w:tcBorders>
              <w:top w:val="single" w:sz="8" w:space="0" w:color="FFFFFF"/>
              <w:left w:val="single" w:sz="23" w:space="0" w:color="FFFFFF"/>
              <w:bottom w:val="single" w:sz="8" w:space="0" w:color="FFFFFF"/>
              <w:right w:val="single" w:sz="8" w:space="0" w:color="FFFFFF"/>
            </w:tcBorders>
            <w:shd w:val="clear" w:color="auto" w:fill="D3DFEE"/>
          </w:tcPr>
          <w:p w:rsidR="001A7591" w:rsidRDefault="0040391E">
            <w:pPr>
              <w:spacing w:after="0" w:line="259" w:lineRule="auto"/>
              <w:ind w:left="30" w:right="0" w:firstLine="0"/>
              <w:jc w:val="center"/>
            </w:pPr>
            <w:r>
              <w:t xml:space="preserve">18 </w:t>
            </w:r>
          </w:p>
        </w:tc>
      </w:tr>
      <w:tr w:rsidR="001A7591">
        <w:trPr>
          <w:trHeight w:val="295"/>
        </w:trPr>
        <w:tc>
          <w:tcPr>
            <w:tcW w:w="5061" w:type="dxa"/>
            <w:tcBorders>
              <w:top w:val="single" w:sz="8" w:space="0" w:color="FFFFFF"/>
              <w:left w:val="single" w:sz="8" w:space="0" w:color="FFFFFF"/>
              <w:bottom w:val="single" w:sz="8" w:space="0" w:color="FFFFFF"/>
              <w:right w:val="single" w:sz="23" w:space="0" w:color="FFFFFF"/>
            </w:tcBorders>
            <w:shd w:val="clear" w:color="auto" w:fill="4F81BD"/>
          </w:tcPr>
          <w:p w:rsidR="001A7591" w:rsidRDefault="0040391E">
            <w:pPr>
              <w:spacing w:after="0" w:line="259" w:lineRule="auto"/>
              <w:ind w:right="0" w:firstLine="0"/>
              <w:jc w:val="left"/>
            </w:pPr>
            <w:r>
              <w:rPr>
                <w:b/>
                <w:color w:val="FFFFFF"/>
              </w:rPr>
              <w:t xml:space="preserve">Biomédico </w:t>
            </w:r>
          </w:p>
        </w:tc>
        <w:tc>
          <w:tcPr>
            <w:tcW w:w="2271" w:type="dxa"/>
            <w:tcBorders>
              <w:top w:val="single" w:sz="8" w:space="0" w:color="FFFFFF"/>
              <w:left w:val="single" w:sz="23" w:space="0" w:color="FFFFFF"/>
              <w:bottom w:val="single" w:sz="8" w:space="0" w:color="FFFFFF"/>
              <w:right w:val="nil"/>
            </w:tcBorders>
            <w:shd w:val="clear" w:color="auto" w:fill="A7BFDE"/>
          </w:tcPr>
          <w:p w:rsidR="001A7591" w:rsidRDefault="0040391E">
            <w:pPr>
              <w:spacing w:after="0" w:line="259" w:lineRule="auto"/>
              <w:ind w:left="30" w:right="0" w:firstLine="0"/>
              <w:jc w:val="center"/>
            </w:pPr>
            <w:r>
              <w:t xml:space="preserve">02 </w:t>
            </w:r>
          </w:p>
        </w:tc>
      </w:tr>
    </w:tbl>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pStyle w:val="Ttulo2"/>
        <w:ind w:left="5"/>
      </w:pPr>
      <w:r>
        <w:t xml:space="preserve">1.4.4 – ARTICULAÇÃO FEDERATIVA </w:t>
      </w:r>
    </w:p>
    <w:p w:rsidR="001A7591" w:rsidRDefault="0040391E">
      <w:pPr>
        <w:spacing w:after="0" w:line="259" w:lineRule="auto"/>
        <w:ind w:left="10" w:right="0" w:firstLine="0"/>
        <w:jc w:val="left"/>
      </w:pPr>
      <w:r>
        <w:rPr>
          <w:b/>
        </w:rPr>
        <w:t xml:space="preserve"> </w:t>
      </w:r>
    </w:p>
    <w:p w:rsidR="001A7591" w:rsidRDefault="0040391E">
      <w:pPr>
        <w:ind w:left="-5" w:right="2"/>
      </w:pPr>
      <w:r>
        <w:t xml:space="preserve">O processo de aperfeiçoamento do SUS e a incorporação de novos arranjos administrativos de caráter federativo e intergovernamental, reorganizando as competências e responsabilidade da gestão em saúde, muitas vezes, implicam o desenvolvimento de </w:t>
      </w:r>
      <w:r>
        <w:lastRenderedPageBreak/>
        <w:t xml:space="preserve">processos de negociação e pactuação entre gestores e destes com o controle social, tendo espaço as </w:t>
      </w:r>
      <w:r w:rsidR="00227DF5">
        <w:t xml:space="preserve">Comissões Intergestores Regional (CIR), </w:t>
      </w:r>
      <w:r>
        <w:t xml:space="preserve">Comissões Intergestores Bipartite (CIB) e Tripartite (CIT) e os Conselhos de Saúde (CS). </w:t>
      </w:r>
    </w:p>
    <w:p w:rsidR="001A7591" w:rsidRDefault="0040391E">
      <w:pPr>
        <w:ind w:left="-5" w:right="2"/>
      </w:pPr>
      <w:r>
        <w:t xml:space="preserve">No contexto atual, o Pacto pela Saúde configura-se estratégia de ordenação do processo de gestão do SUS estruturado em três dimensões: pela Vida, em Defesa do SUS e de Gestão. </w:t>
      </w:r>
    </w:p>
    <w:p w:rsidR="001A7591" w:rsidRDefault="0040391E">
      <w:pPr>
        <w:ind w:left="-5" w:right="2"/>
      </w:pPr>
      <w:r>
        <w:t xml:space="preserve">Entre os avanços, estão a definição de diretrizes nacionais para os processos de gestão do SUS, objetivando maior compromisso dos entes governamentais e coresponsabilização, substituído o então processo de habilitação, mediante construção de Termos de Compromisso e o estimulo à elaboração e acompanhamento dos instrumentos decorrente do processo de pactuação e de planejamento do SUS. </w:t>
      </w:r>
    </w:p>
    <w:p w:rsidR="001A7591" w:rsidRDefault="0040391E">
      <w:pPr>
        <w:ind w:left="-5" w:right="2"/>
      </w:pPr>
      <w:r>
        <w:t>Deste processo foi definido como prioridade</w:t>
      </w:r>
      <w:r w:rsidR="00227DF5">
        <w:t>:</w:t>
      </w:r>
      <w:r>
        <w:t xml:space="preserve"> definição da agenda de prioridades e metas, transferências federais sobre forma de </w:t>
      </w:r>
      <w:r w:rsidR="00227DF5">
        <w:t xml:space="preserve">apenas dois </w:t>
      </w:r>
      <w:r>
        <w:t>blocos de financiamento, prioritariamente na modalidade fundo a fundo, a introdução de instrumentos de contratualização com hospitais</w:t>
      </w:r>
      <w:r w:rsidR="00227DF5">
        <w:t xml:space="preserve"> e </w:t>
      </w:r>
      <w:r>
        <w:t>construção de redes</w:t>
      </w:r>
      <w:r w:rsidR="00227DF5">
        <w:t>, as quais encontram-se em processo de reestruturação</w:t>
      </w:r>
      <w:r>
        <w:t>. Entretanto, os processos de gestão do Sistema ainda enfrentam desafios, vinculados a fatores como: a insuficiência de recursos para o setor; financiamento federal fracionado, manutenção</w:t>
      </w:r>
      <w:r w:rsidR="00F8458C">
        <w:t xml:space="preserve"> </w:t>
      </w:r>
      <w:r>
        <w:t xml:space="preserve">da lógica de pagamento por procedimentos e etc. </w:t>
      </w:r>
    </w:p>
    <w:p w:rsidR="001A7591" w:rsidRDefault="0040391E">
      <w:pPr>
        <w:ind w:left="-5" w:right="2"/>
      </w:pPr>
      <w:r>
        <w:t>Neste contexto o município de Amarante do Maranhão integra a CIR de Imperatriz que é composta por 1</w:t>
      </w:r>
      <w:r w:rsidR="00F8458C">
        <w:t>6</w:t>
      </w:r>
      <w:r>
        <w:t xml:space="preserve"> municípios, participando ativamente das reuniões da CIR, participou diretamente da construção do Plano Regional da Rede Cegonha, de </w:t>
      </w:r>
      <w:r w:rsidR="00326B5A">
        <w:t xml:space="preserve">Atenção às </w:t>
      </w:r>
      <w:r>
        <w:t>Urgência</w:t>
      </w:r>
      <w:r w:rsidR="00326B5A">
        <w:t>s</w:t>
      </w:r>
      <w:r>
        <w:t xml:space="preserve"> (R</w:t>
      </w:r>
      <w:r w:rsidR="00326B5A">
        <w:t>AU</w:t>
      </w:r>
      <w:r>
        <w:t xml:space="preserve">), Rede Psicossocial (RAPS) e demais redes de Atenção </w:t>
      </w:r>
      <w:r w:rsidR="00253DA9">
        <w:t>à</w:t>
      </w:r>
      <w:r>
        <w:t xml:space="preserve"> Saúde. </w:t>
      </w:r>
    </w:p>
    <w:p w:rsidR="001A7591" w:rsidRDefault="0040391E">
      <w:pPr>
        <w:spacing w:after="115" w:line="259" w:lineRule="auto"/>
        <w:ind w:left="860" w:right="0" w:firstLine="0"/>
        <w:jc w:val="left"/>
      </w:pPr>
      <w:r>
        <w:rPr>
          <w:b/>
        </w:rPr>
        <w:t xml:space="preserve"> </w:t>
      </w:r>
    </w:p>
    <w:p w:rsidR="001A7591" w:rsidRDefault="0040391E">
      <w:pPr>
        <w:spacing w:after="116" w:line="259" w:lineRule="auto"/>
        <w:ind w:left="10" w:right="0" w:firstLine="0"/>
        <w:jc w:val="left"/>
      </w:pPr>
      <w:r>
        <w:rPr>
          <w:b/>
        </w:rPr>
        <w:t xml:space="preserve"> </w:t>
      </w:r>
    </w:p>
    <w:p w:rsidR="001A7591" w:rsidRDefault="0040391E">
      <w:pPr>
        <w:pStyle w:val="Ttulo2"/>
        <w:spacing w:after="131"/>
        <w:ind w:left="5"/>
      </w:pPr>
      <w:r>
        <w:t xml:space="preserve">1.4.5 – PARTICIPAÇÃO E CONTROLE SOCIAL </w:t>
      </w:r>
    </w:p>
    <w:p w:rsidR="001A7591" w:rsidRDefault="0040391E">
      <w:pPr>
        <w:spacing w:after="120" w:line="259" w:lineRule="auto"/>
        <w:ind w:left="860" w:right="0" w:firstLine="0"/>
        <w:jc w:val="left"/>
      </w:pPr>
      <w:r>
        <w:rPr>
          <w:b/>
        </w:rPr>
        <w:t xml:space="preserve"> </w:t>
      </w:r>
    </w:p>
    <w:p w:rsidR="001A7591" w:rsidRDefault="0040391E">
      <w:pPr>
        <w:ind w:left="-5" w:right="2"/>
      </w:pPr>
      <w:r>
        <w:t xml:space="preserve">A participação social na formulação e no controle da </w:t>
      </w:r>
      <w:r w:rsidR="00C55427">
        <w:t>política</w:t>
      </w:r>
      <w:r>
        <w:t xml:space="preserve"> pública de saúde é uma inovação institucionalizada pelo SUS sob a forma de conferências e conselhos de saúde. As conferências e os conselhos de saúde são espaços institucionais de participação social e gestão compartilhada. O município de Amarante do Maranhão realizou a X </w:t>
      </w:r>
      <w:r w:rsidR="00671543">
        <w:t>C</w:t>
      </w:r>
      <w:r>
        <w:t xml:space="preserve">onferência </w:t>
      </w:r>
      <w:r w:rsidR="00671543">
        <w:t>Municipal de S</w:t>
      </w:r>
      <w:r>
        <w:t xml:space="preserve">aúde </w:t>
      </w:r>
      <w:r w:rsidR="00671543">
        <w:t>em 2017</w:t>
      </w:r>
      <w:r>
        <w:t xml:space="preserve">, com a participação paritária dos atores do SUS, realizou a eleição do CMS </w:t>
      </w:r>
      <w:r w:rsidR="00671543">
        <w:t>em março de 2018 distribuídos da seguinte forma:</w:t>
      </w:r>
      <w:r>
        <w:t xml:space="preserve"> por 16 </w:t>
      </w:r>
      <w:r>
        <w:lastRenderedPageBreak/>
        <w:t xml:space="preserve">conselheiros sendo 25% representante da gestão, 25% representante dos trabalhadores da saúde e 50% representante dos usuários, com reuniões ordinárias mensais. Porém o CS enfrenta problemas, principalmente pela falta de estrutura, não dispõe de uma sede própria, telefone, transporte, qualificação etc.  </w:t>
      </w:r>
    </w:p>
    <w:p w:rsidR="001A7591" w:rsidRDefault="0040391E">
      <w:pPr>
        <w:ind w:left="-5" w:right="2"/>
      </w:pPr>
      <w:r>
        <w:t xml:space="preserve">Outro canal que ampliam os espaços de participação social são as ouvidorias que também atuam como instrumento de gestão, visto que as informações gerenciais produzidas subsidiam a legitima ação dos gestores nas três esferas de governo. No município de Amarante do Maranhão foi implantado um ponto de </w:t>
      </w:r>
      <w:r w:rsidR="00D269BD">
        <w:t>O</w:t>
      </w:r>
      <w:r>
        <w:t xml:space="preserve">uvidorSUS vinculado ao estado que recebe as </w:t>
      </w:r>
      <w:r w:rsidR="00D269BD">
        <w:t>denúncias</w:t>
      </w:r>
      <w:r>
        <w:t xml:space="preserve"> e transmite via on-line ao</w:t>
      </w:r>
      <w:r w:rsidR="00462CEA">
        <w:t>s</w:t>
      </w:r>
      <w:r>
        <w:t xml:space="preserve"> municípios as demandas. </w:t>
      </w:r>
    </w:p>
    <w:p w:rsidR="001A7591" w:rsidRDefault="0040391E">
      <w:pPr>
        <w:spacing w:after="115" w:line="259" w:lineRule="auto"/>
        <w:ind w:left="86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10" w:right="0" w:firstLine="0"/>
        <w:jc w:val="left"/>
      </w:pPr>
      <w:r>
        <w:rPr>
          <w:b/>
        </w:rPr>
        <w:t xml:space="preserve"> </w:t>
      </w:r>
    </w:p>
    <w:p w:rsidR="001A7591" w:rsidRDefault="0040391E">
      <w:pPr>
        <w:spacing w:after="0" w:line="259" w:lineRule="auto"/>
        <w:ind w:left="730" w:right="0" w:firstLine="0"/>
        <w:jc w:val="left"/>
      </w:pPr>
      <w:r>
        <w:rPr>
          <w:b/>
        </w:rPr>
        <w:t xml:space="preserve"> </w:t>
      </w:r>
    </w:p>
    <w:p w:rsidR="001A7591" w:rsidRDefault="0040391E">
      <w:pPr>
        <w:spacing w:after="0" w:line="259" w:lineRule="auto"/>
        <w:ind w:left="730" w:right="0" w:firstLine="0"/>
        <w:jc w:val="left"/>
        <w:rPr>
          <w:b/>
        </w:rPr>
      </w:pPr>
      <w:r>
        <w:rPr>
          <w:b/>
        </w:rPr>
        <w:t xml:space="preserve"> </w:t>
      </w: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rPr>
          <w:b/>
        </w:rPr>
      </w:pPr>
    </w:p>
    <w:p w:rsidR="00462CEA" w:rsidRDefault="00462CEA">
      <w:pPr>
        <w:spacing w:after="0" w:line="259" w:lineRule="auto"/>
        <w:ind w:left="730" w:right="0" w:firstLine="0"/>
        <w:jc w:val="left"/>
      </w:pPr>
    </w:p>
    <w:p w:rsidR="001A7591" w:rsidRDefault="0040391E">
      <w:pPr>
        <w:spacing w:after="0" w:line="259" w:lineRule="auto"/>
        <w:ind w:left="730" w:right="0" w:firstLine="0"/>
        <w:jc w:val="left"/>
      </w:pPr>
      <w:r>
        <w:rPr>
          <w:b/>
        </w:rPr>
        <w:t xml:space="preserve"> </w:t>
      </w:r>
    </w:p>
    <w:p w:rsidR="001A7591" w:rsidRDefault="0040391E" w:rsidP="00AA20B5">
      <w:pPr>
        <w:spacing w:after="0" w:line="259" w:lineRule="auto"/>
        <w:ind w:left="730" w:right="0" w:firstLine="0"/>
        <w:jc w:val="left"/>
      </w:pPr>
      <w:r>
        <w:rPr>
          <w:b/>
        </w:rPr>
        <w:t xml:space="preserve"> </w:t>
      </w:r>
      <w:r>
        <w:rPr>
          <w:b/>
          <w:sz w:val="96"/>
        </w:rPr>
        <w:t xml:space="preserve"> </w:t>
      </w:r>
    </w:p>
    <w:p w:rsidR="001A7591" w:rsidRDefault="0040391E">
      <w:pPr>
        <w:spacing w:after="39" w:line="250" w:lineRule="auto"/>
        <w:ind w:left="5" w:right="0" w:hanging="10"/>
        <w:jc w:val="left"/>
      </w:pPr>
      <w:r>
        <w:rPr>
          <w:b/>
          <w:sz w:val="96"/>
        </w:rPr>
        <w:lastRenderedPageBreak/>
        <w:t xml:space="preserve">2.  </w:t>
      </w:r>
    </w:p>
    <w:p w:rsidR="001A7591" w:rsidRDefault="0040391E">
      <w:pPr>
        <w:pStyle w:val="Ttulo1"/>
        <w:ind w:left="5"/>
      </w:pPr>
      <w:r>
        <w:t xml:space="preserve">OBJETIVOS,                   </w:t>
      </w:r>
    </w:p>
    <w:p w:rsidR="001A7591" w:rsidRDefault="0040391E">
      <w:pPr>
        <w:spacing w:after="0" w:line="250" w:lineRule="auto"/>
        <w:ind w:left="5" w:right="0" w:hanging="10"/>
        <w:jc w:val="left"/>
      </w:pPr>
      <w:r>
        <w:rPr>
          <w:b/>
          <w:sz w:val="96"/>
        </w:rPr>
        <w:t>DIRETRIZES E METAS.</w:t>
      </w:r>
      <w:r>
        <w:rPr>
          <w:b/>
          <w:sz w:val="144"/>
        </w:rPr>
        <w:t xml:space="preserve"> </w:t>
      </w:r>
    </w:p>
    <w:p w:rsidR="001A7591" w:rsidRDefault="0040391E">
      <w:pPr>
        <w:spacing w:after="1104" w:line="259" w:lineRule="auto"/>
        <w:ind w:left="10" w:right="0" w:firstLine="0"/>
        <w:jc w:val="left"/>
      </w:pPr>
      <w:r>
        <w:rPr>
          <w:b/>
        </w:rPr>
        <w:t xml:space="preserve"> </w:t>
      </w:r>
    </w:p>
    <w:p w:rsidR="001A7591" w:rsidRDefault="0040391E">
      <w:pPr>
        <w:spacing w:after="0" w:line="259" w:lineRule="auto"/>
        <w:ind w:left="10" w:right="0" w:firstLine="0"/>
        <w:jc w:val="left"/>
      </w:pPr>
      <w:r>
        <w:rPr>
          <w:b/>
          <w:sz w:val="144"/>
        </w:rPr>
        <w:t xml:space="preserve"> </w:t>
      </w:r>
    </w:p>
    <w:p w:rsidR="001A7591" w:rsidRDefault="0040391E">
      <w:pPr>
        <w:spacing w:after="0" w:line="259" w:lineRule="auto"/>
        <w:ind w:left="10" w:right="0" w:firstLine="0"/>
        <w:jc w:val="left"/>
      </w:pPr>
      <w:r>
        <w:rPr>
          <w:b/>
          <w:sz w:val="144"/>
        </w:rPr>
        <w:t xml:space="preserve"> </w:t>
      </w:r>
      <w:r>
        <w:rPr>
          <w:b/>
          <w:sz w:val="92"/>
        </w:rPr>
        <w:t xml:space="preserve"> </w:t>
      </w:r>
    </w:p>
    <w:p w:rsidR="001A7591" w:rsidRDefault="0040391E">
      <w:pPr>
        <w:pStyle w:val="Ttulo1"/>
        <w:ind w:left="5"/>
      </w:pPr>
      <w:r>
        <w:t xml:space="preserve">2.1  OBJETIVO                       </w:t>
      </w:r>
    </w:p>
    <w:p w:rsidR="001A7591" w:rsidRDefault="0040391E">
      <w:pPr>
        <w:spacing w:after="0" w:line="259" w:lineRule="auto"/>
        <w:ind w:left="10" w:right="0" w:firstLine="0"/>
        <w:jc w:val="left"/>
      </w:pPr>
      <w:r>
        <w:rPr>
          <w:b/>
          <w:sz w:val="96"/>
        </w:rPr>
        <w:t xml:space="preserve"> </w:t>
      </w:r>
    </w:p>
    <w:p w:rsidR="001A7591" w:rsidRDefault="0040391E">
      <w:pPr>
        <w:spacing w:after="670"/>
        <w:ind w:left="-5" w:right="2"/>
      </w:pPr>
      <w:r>
        <w:t xml:space="preserve">O presente Plano Municipal de Saúde tem por objetivo aperfeiçoar o Sistema Único de Saúde/SUS, no âmbito municipal para que a população tenha acesso integral a ações e serviços de qualidade e de forma oportuna, contribuindo assim para melhoria das condições de saúde, para redução das iniquidades e para a promoção da qualidade de vida dos amarantinos. </w:t>
      </w:r>
    </w:p>
    <w:p w:rsidR="001A7591" w:rsidRDefault="0040391E">
      <w:pPr>
        <w:spacing w:after="0" w:line="259" w:lineRule="auto"/>
        <w:ind w:left="10" w:right="0" w:firstLine="0"/>
        <w:jc w:val="left"/>
      </w:pPr>
      <w:r>
        <w:rPr>
          <w:b/>
          <w:sz w:val="96"/>
        </w:rPr>
        <w:t xml:space="preserve"> </w:t>
      </w:r>
    </w:p>
    <w:p w:rsidR="001A7591" w:rsidRDefault="0040391E">
      <w:pPr>
        <w:spacing w:after="0" w:line="259" w:lineRule="auto"/>
        <w:ind w:left="730" w:right="0" w:firstLine="0"/>
        <w:jc w:val="left"/>
      </w:pPr>
      <w:r>
        <w:rPr>
          <w:b/>
          <w:sz w:val="96"/>
        </w:rPr>
        <w:t xml:space="preserve"> </w:t>
      </w:r>
    </w:p>
    <w:p w:rsidR="001A7591" w:rsidRDefault="0040391E">
      <w:pPr>
        <w:spacing w:after="0" w:line="259" w:lineRule="auto"/>
        <w:ind w:left="730" w:right="0" w:firstLine="0"/>
        <w:jc w:val="left"/>
      </w:pPr>
      <w:r>
        <w:rPr>
          <w:b/>
          <w:sz w:val="96"/>
        </w:rPr>
        <w:t xml:space="preserve"> </w:t>
      </w:r>
    </w:p>
    <w:p w:rsidR="001A7591" w:rsidRDefault="0040391E">
      <w:pPr>
        <w:spacing w:after="0" w:line="259" w:lineRule="auto"/>
        <w:ind w:left="730" w:right="0" w:firstLine="0"/>
        <w:jc w:val="left"/>
      </w:pPr>
      <w:r>
        <w:rPr>
          <w:b/>
          <w:sz w:val="96"/>
        </w:rPr>
        <w:t xml:space="preserve"> </w:t>
      </w:r>
    </w:p>
    <w:p w:rsidR="001A7591" w:rsidRDefault="0040391E">
      <w:pPr>
        <w:spacing w:after="0" w:line="259" w:lineRule="auto"/>
        <w:ind w:left="730" w:right="0" w:firstLine="0"/>
        <w:jc w:val="left"/>
      </w:pPr>
      <w:r>
        <w:rPr>
          <w:b/>
          <w:sz w:val="96"/>
        </w:rPr>
        <w:t xml:space="preserve"> </w:t>
      </w:r>
    </w:p>
    <w:p w:rsidR="001A7591" w:rsidRDefault="0040391E">
      <w:pPr>
        <w:spacing w:after="0" w:line="259" w:lineRule="auto"/>
        <w:ind w:left="10" w:right="0" w:firstLine="0"/>
        <w:jc w:val="left"/>
      </w:pPr>
      <w:r>
        <w:rPr>
          <w:b/>
          <w:sz w:val="96"/>
        </w:rPr>
        <w:t xml:space="preserve"> </w:t>
      </w:r>
    </w:p>
    <w:p w:rsidR="001A7591" w:rsidRDefault="0040391E">
      <w:pPr>
        <w:spacing w:after="0" w:line="259" w:lineRule="auto"/>
        <w:ind w:left="10" w:right="0" w:firstLine="0"/>
        <w:jc w:val="left"/>
      </w:pPr>
      <w:r>
        <w:rPr>
          <w:b/>
          <w:sz w:val="96"/>
        </w:rPr>
        <w:t xml:space="preserve"> </w:t>
      </w:r>
    </w:p>
    <w:p w:rsidR="001A7591" w:rsidRDefault="0040391E">
      <w:pPr>
        <w:spacing w:after="0" w:line="259" w:lineRule="auto"/>
        <w:ind w:left="10" w:right="0" w:firstLine="0"/>
        <w:jc w:val="left"/>
      </w:pPr>
      <w:r>
        <w:rPr>
          <w:b/>
          <w:sz w:val="96"/>
        </w:rPr>
        <w:t xml:space="preserve"> </w:t>
      </w:r>
    </w:p>
    <w:p w:rsidR="001A7591" w:rsidRPr="00462CEA" w:rsidRDefault="0040391E">
      <w:pPr>
        <w:pStyle w:val="Ttulo1"/>
        <w:ind w:left="5"/>
        <w:rPr>
          <w:sz w:val="24"/>
          <w:szCs w:val="24"/>
        </w:rPr>
      </w:pPr>
      <w:r w:rsidRPr="00462CEA">
        <w:rPr>
          <w:sz w:val="24"/>
          <w:szCs w:val="24"/>
        </w:rPr>
        <w:lastRenderedPageBreak/>
        <w:t xml:space="preserve">2.2 DIRETRIZESE METAS </w:t>
      </w:r>
    </w:p>
    <w:p w:rsidR="001A7591" w:rsidRDefault="0040391E">
      <w:pPr>
        <w:spacing w:after="0" w:line="259" w:lineRule="auto"/>
        <w:ind w:left="10" w:right="0" w:firstLine="0"/>
        <w:jc w:val="left"/>
      </w:pPr>
      <w:r>
        <w:rPr>
          <w:b/>
          <w:sz w:val="96"/>
        </w:rPr>
        <w:t xml:space="preserve"> </w:t>
      </w:r>
    </w:p>
    <w:p w:rsidR="001A7591" w:rsidRDefault="0040391E" w:rsidP="00462CEA">
      <w:pPr>
        <w:spacing w:after="0" w:line="360" w:lineRule="auto"/>
        <w:ind w:left="11" w:right="0"/>
      </w:pPr>
      <w:r>
        <w:t>Consoantes aos eixos adotados na análise do PMS foram formulados as diretrizes e metas a serem alcançadas no período de 201</w:t>
      </w:r>
      <w:r w:rsidR="00727CE6">
        <w:t>8</w:t>
      </w:r>
      <w:r>
        <w:t xml:space="preserve"> a 20</w:t>
      </w:r>
      <w:r w:rsidR="00727CE6">
        <w:t>21</w:t>
      </w:r>
      <w:r>
        <w:t xml:space="preserve">. As diretrizes são formulações que indicam as linhas de ações a serem seguidas e visam delimitar a estratégia geral e as prioridades do Plano de Saúde. As metas foram qualificadas de modo a serem monitoradas e avaliadas. </w:t>
      </w:r>
    </w:p>
    <w:p w:rsidR="001A7591" w:rsidRDefault="0040391E">
      <w:pPr>
        <w:spacing w:after="58" w:line="259" w:lineRule="auto"/>
        <w:ind w:left="10" w:right="0" w:firstLine="0"/>
        <w:jc w:val="left"/>
      </w:pPr>
      <w:r>
        <w:t xml:space="preserve"> </w:t>
      </w:r>
    </w:p>
    <w:p w:rsidR="001A7591" w:rsidRDefault="0040391E">
      <w:pPr>
        <w:pBdr>
          <w:top w:val="single" w:sz="4" w:space="0" w:color="000000"/>
          <w:left w:val="single" w:sz="4" w:space="0" w:color="000000"/>
          <w:bottom w:val="single" w:sz="4" w:space="0" w:color="000000"/>
          <w:right w:val="single" w:sz="4" w:space="0" w:color="000000"/>
        </w:pBdr>
        <w:shd w:val="clear" w:color="auto" w:fill="F7CAAC"/>
        <w:spacing w:after="0" w:line="259" w:lineRule="auto"/>
        <w:ind w:left="8" w:right="0" w:firstLine="0"/>
        <w:jc w:val="center"/>
      </w:pPr>
      <w:r>
        <w:rPr>
          <w:b/>
          <w:sz w:val="32"/>
        </w:rPr>
        <w:t>OBJETIVO, DIRETRIZES E METAS - PERÍODO 201</w:t>
      </w:r>
      <w:r w:rsidR="003862EF">
        <w:rPr>
          <w:b/>
          <w:sz w:val="32"/>
        </w:rPr>
        <w:t>8</w:t>
      </w:r>
      <w:r>
        <w:rPr>
          <w:b/>
          <w:sz w:val="32"/>
        </w:rPr>
        <w:t>-20</w:t>
      </w:r>
      <w:r w:rsidR="003862EF">
        <w:rPr>
          <w:b/>
          <w:sz w:val="32"/>
        </w:rPr>
        <w:t>21</w:t>
      </w:r>
      <w:r>
        <w:rPr>
          <w:b/>
          <w:sz w:val="32"/>
        </w:rPr>
        <w:t xml:space="preserve">. </w:t>
      </w:r>
    </w:p>
    <w:p w:rsidR="001A7591" w:rsidRDefault="0040391E">
      <w:pPr>
        <w:spacing w:after="0" w:line="259" w:lineRule="auto"/>
        <w:ind w:left="10" w:right="0" w:firstLine="0"/>
        <w:jc w:val="left"/>
      </w:pPr>
      <w:r>
        <w:t xml:space="preserve"> </w:t>
      </w:r>
    </w:p>
    <w:p w:rsidR="001A7591" w:rsidRDefault="0040391E">
      <w:pPr>
        <w:pBdr>
          <w:top w:val="single" w:sz="4" w:space="0" w:color="000000"/>
          <w:left w:val="single" w:sz="4" w:space="0" w:color="000000"/>
          <w:bottom w:val="single" w:sz="4" w:space="0" w:color="000000"/>
          <w:right w:val="single" w:sz="4" w:space="0" w:color="000000"/>
        </w:pBdr>
        <w:spacing w:after="0" w:line="259" w:lineRule="auto"/>
        <w:ind w:left="33" w:right="32" w:firstLine="0"/>
        <w:jc w:val="left"/>
      </w:pPr>
      <w:r>
        <w:t xml:space="preserve"> </w:t>
      </w:r>
    </w:p>
    <w:p w:rsidR="001A7591" w:rsidRDefault="0040391E">
      <w:pPr>
        <w:pBdr>
          <w:top w:val="single" w:sz="4" w:space="0" w:color="000000"/>
          <w:left w:val="single" w:sz="4" w:space="0" w:color="000000"/>
          <w:bottom w:val="single" w:sz="4" w:space="0" w:color="000000"/>
          <w:right w:val="single" w:sz="4" w:space="0" w:color="000000"/>
        </w:pBdr>
        <w:spacing w:after="5" w:line="360" w:lineRule="auto"/>
        <w:ind w:left="43" w:right="32" w:hanging="10"/>
      </w:pPr>
      <w:r>
        <w:rPr>
          <w:b/>
        </w:rPr>
        <w:t xml:space="preserve">OBJETIVO: </w:t>
      </w:r>
      <w:r>
        <w:t xml:space="preserve">aperfeiçoar o Sistema Único de Saúde/SUS, no âmbito municipal para que a população tenha acesso integral a ações e serviços de qualidade e de forma oportuna, contribuindo assim para melhoria das condições de saúde, para redução das iniquidades e para a promoção da qualidade de vida dos amarantinos. </w:t>
      </w:r>
    </w:p>
    <w:p w:rsidR="001A7591" w:rsidRDefault="0040391E">
      <w:pPr>
        <w:pBdr>
          <w:top w:val="single" w:sz="4" w:space="0" w:color="000000"/>
          <w:left w:val="single" w:sz="4" w:space="0" w:color="000000"/>
          <w:bottom w:val="single" w:sz="4" w:space="0" w:color="000000"/>
          <w:right w:val="single" w:sz="4" w:space="0" w:color="000000"/>
        </w:pBdr>
        <w:spacing w:after="5" w:line="360" w:lineRule="auto"/>
        <w:ind w:left="43" w:right="32" w:hanging="10"/>
      </w:pPr>
      <w:r>
        <w:t>O alcance desse objetivo no período 20</w:t>
      </w:r>
      <w:r w:rsidR="003862EF">
        <w:t>18</w:t>
      </w:r>
      <w:r>
        <w:t>-20</w:t>
      </w:r>
      <w:r w:rsidR="003862EF">
        <w:t>21</w:t>
      </w:r>
      <w:r>
        <w:t xml:space="preserve"> será orientado por 18 diretrizes a seguir explicitadas e pelo conjunto de metas estabelecido. </w:t>
      </w:r>
    </w:p>
    <w:p w:rsidR="001A7591" w:rsidRDefault="0040391E">
      <w:pPr>
        <w:spacing w:after="0" w:line="259" w:lineRule="auto"/>
        <w:ind w:left="10" w:right="0" w:firstLine="0"/>
        <w:jc w:val="left"/>
      </w:pPr>
      <w:r>
        <w:t xml:space="preserve"> </w:t>
      </w:r>
    </w:p>
    <w:tbl>
      <w:tblPr>
        <w:tblStyle w:val="TableGrid"/>
        <w:tblW w:w="9782" w:type="dxa"/>
        <w:tblInd w:w="-59" w:type="dxa"/>
        <w:tblCellMar>
          <w:top w:w="2" w:type="dxa"/>
          <w:left w:w="107" w:type="dxa"/>
          <w:right w:w="43" w:type="dxa"/>
        </w:tblCellMar>
        <w:tblLook w:val="04A0" w:firstRow="1" w:lastRow="0" w:firstColumn="1" w:lastColumn="0" w:noHBand="0" w:noVBand="1"/>
      </w:tblPr>
      <w:tblGrid>
        <w:gridCol w:w="9782"/>
      </w:tblGrid>
      <w:tr w:rsidR="001A7591">
        <w:trPr>
          <w:trHeight w:val="125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66" w:firstLine="0"/>
            </w:pPr>
            <w:r>
              <w:rPr>
                <w:b/>
              </w:rPr>
              <w:t xml:space="preserve">Diretriz I – </w:t>
            </w:r>
            <w:r>
              <w:t xml:space="preserve">Garantia do acesso da população a serviços de qualidade, com equidade e em tempo adequado ao atendimento das necessidades de saúde, mediante aprimoramento da política de atenção básica e de atenção especializada.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5" w:firstLine="0"/>
              <w:jc w:val="center"/>
            </w:pPr>
            <w:r>
              <w:rPr>
                <w:b/>
              </w:rPr>
              <w:t xml:space="preserve">METAS </w:t>
            </w:r>
          </w:p>
        </w:tc>
      </w:tr>
      <w:tr w:rsidR="000F7698" w:rsidTr="000F7698">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0F7698" w:rsidRDefault="000F7698" w:rsidP="00994D3C">
            <w:pPr>
              <w:pStyle w:val="PargrafodaLista"/>
              <w:numPr>
                <w:ilvl w:val="0"/>
                <w:numId w:val="9"/>
              </w:numPr>
              <w:tabs>
                <w:tab w:val="clear" w:pos="1075"/>
                <w:tab w:val="num" w:pos="549"/>
              </w:tabs>
              <w:spacing w:after="0" w:line="360" w:lineRule="auto"/>
              <w:ind w:left="231" w:right="65" w:hanging="22"/>
            </w:pPr>
            <w:r>
              <w:t>Ampliar em 5 o número de Agentes Comunitário de Saúde – ACS, passando de 118 para 123 até 20</w:t>
            </w:r>
            <w:r w:rsidR="00C64302">
              <w:t>21</w:t>
            </w:r>
            <w:r>
              <w:t xml:space="preserve">, e/ou de acordo com números de vagas disponibilizados pelo Departamento de Atenção Básica- DAB. </w:t>
            </w:r>
          </w:p>
          <w:p w:rsidR="000F7698" w:rsidRDefault="000F7698" w:rsidP="00994D3C">
            <w:pPr>
              <w:pStyle w:val="PargrafodaLista"/>
              <w:numPr>
                <w:ilvl w:val="0"/>
                <w:numId w:val="9"/>
              </w:numPr>
              <w:tabs>
                <w:tab w:val="clear" w:pos="1075"/>
                <w:tab w:val="num" w:pos="549"/>
              </w:tabs>
              <w:spacing w:after="0"/>
              <w:ind w:left="231" w:right="0" w:hanging="22"/>
            </w:pPr>
            <w:r>
              <w:t>Construir 10 UBS/Postos de Saúde, ampliar 8 e reformar 18 UBS/Postos até 20</w:t>
            </w:r>
            <w:r w:rsidR="005C4BC1">
              <w:t>21</w:t>
            </w:r>
            <w:r>
              <w:t xml:space="preserve"> incluindo as das áreas rurais, assentamentos e indígenas. </w:t>
            </w:r>
          </w:p>
          <w:p w:rsidR="000F7698" w:rsidRDefault="000F7698" w:rsidP="00994D3C">
            <w:pPr>
              <w:pStyle w:val="PargrafodaLista"/>
              <w:numPr>
                <w:ilvl w:val="0"/>
                <w:numId w:val="9"/>
              </w:numPr>
              <w:tabs>
                <w:tab w:val="clear" w:pos="1075"/>
                <w:tab w:val="num" w:pos="549"/>
              </w:tabs>
              <w:spacing w:after="104" w:line="360" w:lineRule="auto"/>
              <w:ind w:left="231" w:right="0" w:hanging="22"/>
              <w:jc w:val="left"/>
            </w:pPr>
            <w:r>
              <w:t xml:space="preserve">Implantar 01 Centro de Especialidade Odontológica – CEO até 2019. </w:t>
            </w:r>
          </w:p>
          <w:p w:rsidR="000F7698" w:rsidRDefault="000F7698" w:rsidP="00994D3C">
            <w:pPr>
              <w:pStyle w:val="PargrafodaLista"/>
              <w:numPr>
                <w:ilvl w:val="0"/>
                <w:numId w:val="9"/>
              </w:numPr>
              <w:tabs>
                <w:tab w:val="clear" w:pos="1075"/>
                <w:tab w:val="num" w:pos="549"/>
              </w:tabs>
              <w:spacing w:after="109" w:line="360" w:lineRule="auto"/>
              <w:ind w:left="231" w:right="0" w:hanging="22"/>
              <w:jc w:val="left"/>
            </w:pPr>
            <w:r>
              <w:t xml:space="preserve">Ampliar a Política de Prática Integrativa e Complementar no município até 2019. </w:t>
            </w:r>
          </w:p>
          <w:p w:rsidR="000F7698" w:rsidRDefault="000F7698" w:rsidP="00994D3C">
            <w:pPr>
              <w:pStyle w:val="PargrafodaLista"/>
              <w:numPr>
                <w:ilvl w:val="0"/>
                <w:numId w:val="9"/>
              </w:numPr>
              <w:tabs>
                <w:tab w:val="clear" w:pos="1075"/>
                <w:tab w:val="num" w:pos="549"/>
              </w:tabs>
              <w:spacing w:after="104" w:line="360" w:lineRule="auto"/>
              <w:ind w:left="231" w:right="0" w:hanging="22"/>
              <w:jc w:val="left"/>
            </w:pPr>
            <w:r>
              <w:t xml:space="preserve">Implantar a Política de Atenção Integral à Saúde do Homem no município até 2019. </w:t>
            </w:r>
          </w:p>
          <w:p w:rsidR="000F7698" w:rsidRDefault="000F7698" w:rsidP="00994D3C">
            <w:pPr>
              <w:pStyle w:val="PargrafodaLista"/>
              <w:numPr>
                <w:ilvl w:val="0"/>
                <w:numId w:val="9"/>
              </w:numPr>
              <w:tabs>
                <w:tab w:val="clear" w:pos="1075"/>
                <w:tab w:val="num" w:pos="549"/>
              </w:tabs>
              <w:spacing w:after="109" w:line="360" w:lineRule="auto"/>
              <w:ind w:left="231" w:right="0" w:hanging="22"/>
              <w:jc w:val="left"/>
            </w:pPr>
            <w:r>
              <w:t xml:space="preserve">Manter a cobertura do Programa Saúde na Escola até 2021 incluindo as áreas rurais, assentamentos e indígenas (cooperação juntos aos órgãos gestores da saúde indígena SESAI, DSEI, e Polo). </w:t>
            </w:r>
          </w:p>
          <w:p w:rsidR="000F7698" w:rsidRDefault="000F7698" w:rsidP="00994D3C">
            <w:pPr>
              <w:pStyle w:val="PargrafodaLista"/>
              <w:numPr>
                <w:ilvl w:val="0"/>
                <w:numId w:val="9"/>
              </w:numPr>
              <w:tabs>
                <w:tab w:val="clear" w:pos="1075"/>
              </w:tabs>
              <w:spacing w:after="104" w:line="360" w:lineRule="auto"/>
              <w:ind w:left="227" w:right="0" w:hanging="8"/>
              <w:jc w:val="left"/>
            </w:pPr>
            <w:r>
              <w:lastRenderedPageBreak/>
              <w:t xml:space="preserve">Manter a qualificação de 100% dos serviços da saúde ao PMAQ – AB até 2021; </w:t>
            </w:r>
          </w:p>
          <w:p w:rsidR="000F7698" w:rsidRDefault="000F7698" w:rsidP="00994D3C">
            <w:pPr>
              <w:pStyle w:val="PargrafodaLista"/>
              <w:numPr>
                <w:ilvl w:val="0"/>
                <w:numId w:val="9"/>
              </w:numPr>
              <w:tabs>
                <w:tab w:val="clear" w:pos="1075"/>
              </w:tabs>
              <w:spacing w:after="104" w:line="360" w:lineRule="auto"/>
              <w:ind w:left="227" w:right="0" w:hanging="8"/>
              <w:jc w:val="left"/>
            </w:pPr>
            <w:r>
              <w:t>Implementar a SISVAN municipal, com 100% da implantação do SISVAN WEB</w:t>
            </w:r>
          </w:p>
          <w:p w:rsidR="000F7698" w:rsidRDefault="000F7698" w:rsidP="00994D3C">
            <w:pPr>
              <w:pStyle w:val="PargrafodaLista"/>
              <w:numPr>
                <w:ilvl w:val="0"/>
                <w:numId w:val="9"/>
              </w:numPr>
              <w:tabs>
                <w:tab w:val="clear" w:pos="1075"/>
              </w:tabs>
              <w:spacing w:after="104" w:line="360" w:lineRule="auto"/>
              <w:ind w:left="227" w:right="0" w:hanging="8"/>
              <w:jc w:val="left"/>
            </w:pPr>
            <w:r>
              <w:t xml:space="preserve">Executar a Agenda Nacional de Combate à desnutrição Infantil – ANDI até 2019. </w:t>
            </w:r>
          </w:p>
          <w:p w:rsidR="000F7698" w:rsidRDefault="000F7698" w:rsidP="00994D3C">
            <w:pPr>
              <w:pStyle w:val="PargrafodaLista"/>
              <w:numPr>
                <w:ilvl w:val="0"/>
                <w:numId w:val="9"/>
              </w:numPr>
              <w:tabs>
                <w:tab w:val="clear" w:pos="1075"/>
              </w:tabs>
              <w:spacing w:after="104" w:line="360" w:lineRule="auto"/>
              <w:ind w:left="227" w:right="0" w:hanging="8"/>
              <w:jc w:val="left"/>
            </w:pPr>
            <w:r>
              <w:t xml:space="preserve">Reduzir a desnutrição crônica entre crianças menores de 05 anos de idade em 10% até 2018; </w:t>
            </w:r>
          </w:p>
          <w:p w:rsidR="000F7698" w:rsidRDefault="000F7698" w:rsidP="00994D3C">
            <w:pPr>
              <w:pStyle w:val="PargrafodaLista"/>
              <w:numPr>
                <w:ilvl w:val="0"/>
                <w:numId w:val="9"/>
              </w:numPr>
              <w:tabs>
                <w:tab w:val="clear" w:pos="1075"/>
              </w:tabs>
              <w:spacing w:after="104" w:line="360" w:lineRule="auto"/>
              <w:ind w:left="227" w:right="0" w:hanging="8"/>
              <w:jc w:val="left"/>
            </w:pPr>
            <w:r>
              <w:t>Aumentar o percentual de cobertura da condicionalidade da saúde dos beneficiários do Progra</w:t>
            </w:r>
            <w:r w:rsidR="00225E8F">
              <w:t>ma Bolsa Família para mais de 90</w:t>
            </w:r>
            <w:r>
              <w:t>% até 2019;</w:t>
            </w:r>
          </w:p>
          <w:p w:rsidR="000F7698" w:rsidRDefault="000F7698" w:rsidP="00994D3C">
            <w:pPr>
              <w:pStyle w:val="PargrafodaLista"/>
              <w:numPr>
                <w:ilvl w:val="0"/>
                <w:numId w:val="9"/>
              </w:numPr>
              <w:tabs>
                <w:tab w:val="clear" w:pos="1075"/>
              </w:tabs>
              <w:spacing w:after="104" w:line="360" w:lineRule="auto"/>
              <w:ind w:left="227" w:right="0" w:hanging="8"/>
              <w:jc w:val="left"/>
            </w:pPr>
            <w:r>
              <w:t xml:space="preserve">Adquirir transporte sanitário para os programas da atenção básica até 2019; </w:t>
            </w:r>
          </w:p>
          <w:p w:rsidR="000F7698" w:rsidRDefault="000F7698" w:rsidP="00994D3C">
            <w:pPr>
              <w:pStyle w:val="PargrafodaLista"/>
              <w:numPr>
                <w:ilvl w:val="0"/>
                <w:numId w:val="9"/>
              </w:numPr>
              <w:tabs>
                <w:tab w:val="clear" w:pos="1075"/>
              </w:tabs>
              <w:spacing w:after="104" w:line="360" w:lineRule="auto"/>
              <w:ind w:left="227" w:right="0" w:hanging="8"/>
              <w:jc w:val="left"/>
            </w:pPr>
            <w:r>
              <w:t xml:space="preserve">Adquirir equipamentos e mobiliários para a atenção básica até 2021; </w:t>
            </w:r>
          </w:p>
          <w:p w:rsidR="000F7698" w:rsidRDefault="000F7698" w:rsidP="00994D3C">
            <w:pPr>
              <w:pStyle w:val="PargrafodaLista"/>
              <w:numPr>
                <w:ilvl w:val="0"/>
                <w:numId w:val="9"/>
              </w:numPr>
              <w:tabs>
                <w:tab w:val="clear" w:pos="1075"/>
              </w:tabs>
              <w:spacing w:after="104" w:line="360" w:lineRule="auto"/>
              <w:ind w:left="227" w:right="0" w:hanging="8"/>
              <w:jc w:val="left"/>
            </w:pPr>
            <w:r>
              <w:t xml:space="preserve">Realizar pagamentos de ativos, gratificação, diárias etc. de acordo com os programas, desempenho até 2021; </w:t>
            </w:r>
          </w:p>
          <w:p w:rsidR="000F7698" w:rsidRPr="000F7698" w:rsidRDefault="000F7698" w:rsidP="00994D3C">
            <w:pPr>
              <w:pStyle w:val="PargrafodaLista"/>
              <w:numPr>
                <w:ilvl w:val="0"/>
                <w:numId w:val="9"/>
              </w:numPr>
              <w:tabs>
                <w:tab w:val="clear" w:pos="1075"/>
              </w:tabs>
              <w:spacing w:after="104" w:line="360" w:lineRule="auto"/>
              <w:ind w:left="227" w:right="0" w:hanging="8"/>
              <w:jc w:val="left"/>
              <w:rPr>
                <w:b/>
              </w:rPr>
            </w:pPr>
            <w:r>
              <w:t xml:space="preserve">Realizar adesão e implantar todos os programas lançados pelo Ministério da Saúde até 2021; </w:t>
            </w:r>
          </w:p>
          <w:p w:rsidR="000F7698" w:rsidRPr="000F7698" w:rsidRDefault="000F7698" w:rsidP="00994D3C">
            <w:pPr>
              <w:pStyle w:val="PargrafodaLista"/>
              <w:numPr>
                <w:ilvl w:val="0"/>
                <w:numId w:val="9"/>
              </w:numPr>
              <w:tabs>
                <w:tab w:val="clear" w:pos="1075"/>
              </w:tabs>
              <w:spacing w:after="104" w:line="360" w:lineRule="auto"/>
              <w:ind w:left="227" w:right="0" w:hanging="8"/>
              <w:jc w:val="left"/>
              <w:rPr>
                <w:b/>
              </w:rPr>
            </w:pPr>
            <w:r>
              <w:t>Implantar a Política Nacional de Humanização em mais de 70% das UBS com formação dos GTH local até 2021;</w:t>
            </w:r>
          </w:p>
          <w:p w:rsidR="000F7698" w:rsidRDefault="000F7698" w:rsidP="00994D3C">
            <w:pPr>
              <w:pStyle w:val="PargrafodaLista"/>
              <w:numPr>
                <w:ilvl w:val="0"/>
                <w:numId w:val="9"/>
              </w:numPr>
              <w:tabs>
                <w:tab w:val="clear" w:pos="1075"/>
              </w:tabs>
              <w:spacing w:after="109" w:line="360" w:lineRule="auto"/>
              <w:ind w:left="227" w:right="0" w:hanging="8"/>
              <w:jc w:val="left"/>
            </w:pPr>
            <w:r>
              <w:t xml:space="preserve">Ampliar em 40% a cobertura de cirurgias eletivas realizada no HM até 2021; </w:t>
            </w:r>
          </w:p>
          <w:p w:rsidR="000F7698" w:rsidRDefault="000F7698" w:rsidP="00994D3C">
            <w:pPr>
              <w:pStyle w:val="PargrafodaLista"/>
              <w:numPr>
                <w:ilvl w:val="0"/>
                <w:numId w:val="9"/>
              </w:numPr>
              <w:tabs>
                <w:tab w:val="clear" w:pos="1075"/>
              </w:tabs>
              <w:spacing w:after="104" w:line="360" w:lineRule="auto"/>
              <w:ind w:left="227" w:right="0" w:hanging="8"/>
              <w:jc w:val="left"/>
              <w:rPr>
                <w:b/>
              </w:rPr>
            </w:pPr>
            <w:r>
              <w:t>Ampliar a ofertas de exames especializados realizado no município até 2021;</w:t>
            </w:r>
          </w:p>
        </w:tc>
      </w:tr>
    </w:tbl>
    <w:p w:rsidR="001A7591" w:rsidRDefault="001A7591">
      <w:pPr>
        <w:spacing w:after="0" w:line="259" w:lineRule="auto"/>
        <w:ind w:left="-1124" w:right="10780" w:firstLine="0"/>
        <w:jc w:val="left"/>
      </w:pPr>
    </w:p>
    <w:tbl>
      <w:tblPr>
        <w:tblStyle w:val="TableGrid"/>
        <w:tblW w:w="9782" w:type="dxa"/>
        <w:tblInd w:w="-59" w:type="dxa"/>
        <w:tblCellMar>
          <w:top w:w="2" w:type="dxa"/>
          <w:left w:w="107" w:type="dxa"/>
          <w:right w:w="44" w:type="dxa"/>
        </w:tblCellMar>
        <w:tblLook w:val="04A0" w:firstRow="1" w:lastRow="0" w:firstColumn="1" w:lastColumn="0" w:noHBand="0" w:noVBand="1"/>
      </w:tblPr>
      <w:tblGrid>
        <w:gridCol w:w="9782"/>
      </w:tblGrid>
      <w:tr w:rsidR="001A7591">
        <w:trPr>
          <w:trHeight w:val="1255"/>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27208B">
            <w:pPr>
              <w:spacing w:after="0" w:line="259" w:lineRule="auto"/>
              <w:ind w:right="63" w:firstLine="0"/>
            </w:pPr>
            <w:r>
              <w:t xml:space="preserve"> </w:t>
            </w:r>
            <w:r>
              <w:rPr>
                <w:b/>
              </w:rPr>
              <w:t xml:space="preserve">Diretriz II – </w:t>
            </w:r>
            <w:r>
              <w:t xml:space="preserve">Aprimoramento da Rede de Urgência e Emergência, com expansão e adequação de serviço de atendimento móvel de Urgência/SAMU, prontos-socorros porta de entrada, regulação e articulação às outras redes de atenção.  </w:t>
            </w:r>
          </w:p>
        </w:tc>
      </w:tr>
      <w:tr w:rsidR="001A7591">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4" w:firstLine="0"/>
              <w:jc w:val="center"/>
            </w:pPr>
            <w:r>
              <w:rPr>
                <w:b/>
              </w:rPr>
              <w:t xml:space="preserve">METAS </w:t>
            </w:r>
          </w:p>
        </w:tc>
      </w:tr>
      <w:tr w:rsidR="001A7591">
        <w:trPr>
          <w:trHeight w:val="7707"/>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BE13F1">
            <w:pPr>
              <w:pStyle w:val="PargrafodaLista"/>
              <w:numPr>
                <w:ilvl w:val="0"/>
                <w:numId w:val="4"/>
              </w:numPr>
              <w:spacing w:after="0" w:line="360" w:lineRule="auto"/>
              <w:ind w:left="714" w:right="0" w:hanging="357"/>
              <w:jc w:val="left"/>
            </w:pPr>
            <w:r>
              <w:t xml:space="preserve">Ampliar o SAMU passando de 01 Unidade de Suporte Básica (USB) para 03 USB, sendo 01 traçada para cobrir as áreas rurais, assentamentos e aldeias. </w:t>
            </w:r>
          </w:p>
          <w:p w:rsidR="001A7591" w:rsidRDefault="00547427" w:rsidP="00BE13F1">
            <w:pPr>
              <w:pStyle w:val="PargrafodaLista"/>
              <w:numPr>
                <w:ilvl w:val="0"/>
                <w:numId w:val="4"/>
              </w:numPr>
              <w:spacing w:after="104" w:line="360" w:lineRule="auto"/>
              <w:ind w:left="714" w:right="0" w:hanging="357"/>
              <w:jc w:val="left"/>
            </w:pPr>
            <w:r>
              <w:t xml:space="preserve">Solicitar </w:t>
            </w:r>
            <w:r w:rsidR="0040391E">
              <w:t>re</w:t>
            </w:r>
            <w:r>
              <w:t>novação de frota do SAMU junto ao Ministério da Saúde até 2021</w:t>
            </w:r>
            <w:r w:rsidR="0040391E">
              <w:t xml:space="preserve">. </w:t>
            </w:r>
          </w:p>
          <w:p w:rsidR="001A7591" w:rsidRDefault="0040391E" w:rsidP="00BE13F1">
            <w:pPr>
              <w:pStyle w:val="PargrafodaLista"/>
              <w:numPr>
                <w:ilvl w:val="0"/>
                <w:numId w:val="4"/>
              </w:numPr>
              <w:spacing w:after="109" w:line="360" w:lineRule="auto"/>
              <w:ind w:left="714" w:right="0" w:hanging="357"/>
              <w:jc w:val="left"/>
            </w:pPr>
            <w:r>
              <w:t>Implantar 01 motolância até 20</w:t>
            </w:r>
            <w:r w:rsidR="00AA2804">
              <w:t>21</w:t>
            </w:r>
            <w:r>
              <w:t xml:space="preserve">. </w:t>
            </w:r>
          </w:p>
          <w:p w:rsidR="001A7591" w:rsidRDefault="0040391E" w:rsidP="00BE13F1">
            <w:pPr>
              <w:pStyle w:val="PargrafodaLista"/>
              <w:numPr>
                <w:ilvl w:val="0"/>
                <w:numId w:val="4"/>
              </w:numPr>
              <w:spacing w:after="104" w:line="360" w:lineRule="auto"/>
              <w:ind w:left="714" w:right="0" w:hanging="357"/>
              <w:jc w:val="left"/>
            </w:pPr>
            <w:r>
              <w:t xml:space="preserve">Implantar a Porta de Entrada de Hospital Geral de Urgência e Emergência. </w:t>
            </w:r>
          </w:p>
          <w:p w:rsidR="001A7591" w:rsidRDefault="0040391E" w:rsidP="00BE13F1">
            <w:pPr>
              <w:pStyle w:val="PargrafodaLista"/>
              <w:numPr>
                <w:ilvl w:val="0"/>
                <w:numId w:val="4"/>
              </w:numPr>
              <w:spacing w:after="109" w:line="360" w:lineRule="auto"/>
              <w:ind w:left="714" w:right="0" w:hanging="357"/>
              <w:jc w:val="left"/>
            </w:pPr>
            <w:r>
              <w:t xml:space="preserve">Migrar o Serviço de Atenção Domiciliar de Tipo II para Tipo III até 2017. </w:t>
            </w:r>
          </w:p>
          <w:p w:rsidR="001A7591" w:rsidRDefault="00801A2A" w:rsidP="00BE13F1">
            <w:pPr>
              <w:pStyle w:val="PargrafodaLista"/>
              <w:numPr>
                <w:ilvl w:val="0"/>
                <w:numId w:val="4"/>
              </w:numPr>
              <w:spacing w:after="0" w:line="360" w:lineRule="auto"/>
              <w:ind w:left="714" w:right="0" w:hanging="357"/>
            </w:pPr>
            <w:r>
              <w:t>Reativar os 15</w:t>
            </w:r>
            <w:r w:rsidR="0040391E">
              <w:t xml:space="preserve"> leito</w:t>
            </w:r>
            <w:r>
              <w:t>s</w:t>
            </w:r>
            <w:r w:rsidR="0040391E">
              <w:t xml:space="preserve"> de retaguarda para Rede de </w:t>
            </w:r>
            <w:r w:rsidR="00BE13F1">
              <w:t>Atenção às Urgências no</w:t>
            </w:r>
            <w:r w:rsidR="0040391E">
              <w:t xml:space="preserve"> Hospital Municipal até 20</w:t>
            </w:r>
            <w:r w:rsidR="00BE13F1">
              <w:t>19</w:t>
            </w:r>
            <w:r w:rsidR="0040391E">
              <w:t xml:space="preserve">. </w:t>
            </w:r>
          </w:p>
          <w:p w:rsidR="001A7591" w:rsidRDefault="0040391E" w:rsidP="00BE13F1">
            <w:pPr>
              <w:pStyle w:val="PargrafodaLista"/>
              <w:numPr>
                <w:ilvl w:val="0"/>
                <w:numId w:val="4"/>
              </w:numPr>
              <w:spacing w:after="104" w:line="360" w:lineRule="auto"/>
              <w:ind w:left="714" w:right="0" w:hanging="357"/>
              <w:jc w:val="left"/>
            </w:pPr>
            <w:r>
              <w:t>Realizar pagamentos de ativos, diárias e gratificação de acordos</w:t>
            </w:r>
            <w:r w:rsidR="00C34A96">
              <w:t>;</w:t>
            </w:r>
            <w:r>
              <w:t xml:space="preserve">     </w:t>
            </w:r>
          </w:p>
          <w:p w:rsidR="001A7591" w:rsidRDefault="0040391E" w:rsidP="00BE13F1">
            <w:pPr>
              <w:pStyle w:val="PargrafodaLista"/>
              <w:numPr>
                <w:ilvl w:val="0"/>
                <w:numId w:val="4"/>
              </w:numPr>
              <w:spacing w:after="109" w:line="360" w:lineRule="auto"/>
              <w:ind w:left="714" w:right="0" w:hanging="357"/>
              <w:jc w:val="left"/>
            </w:pPr>
            <w:r>
              <w:t>Realizar ampliação de leitos do Hospital Municipal para 110 leitos até 20</w:t>
            </w:r>
            <w:r w:rsidR="00C34A96">
              <w:t>21</w:t>
            </w:r>
            <w:r>
              <w:t xml:space="preserve">; </w:t>
            </w:r>
          </w:p>
          <w:p w:rsidR="001A7591" w:rsidRDefault="0040391E" w:rsidP="00BE13F1">
            <w:pPr>
              <w:pStyle w:val="PargrafodaLista"/>
              <w:numPr>
                <w:ilvl w:val="0"/>
                <w:numId w:val="4"/>
              </w:numPr>
              <w:spacing w:after="109" w:line="360" w:lineRule="auto"/>
              <w:ind w:left="714" w:right="0" w:hanging="357"/>
              <w:jc w:val="left"/>
            </w:pPr>
            <w:r>
              <w:t>Realizar ampliação e reforma do Hospital Municipal até 20</w:t>
            </w:r>
            <w:r w:rsidR="00C34A96">
              <w:t>21</w:t>
            </w:r>
            <w:r>
              <w:t xml:space="preserve">; </w:t>
            </w:r>
          </w:p>
          <w:p w:rsidR="001A7591" w:rsidRDefault="0040391E" w:rsidP="00BE13F1">
            <w:pPr>
              <w:pStyle w:val="PargrafodaLista"/>
              <w:numPr>
                <w:ilvl w:val="0"/>
                <w:numId w:val="4"/>
              </w:numPr>
              <w:spacing w:after="104" w:line="360" w:lineRule="auto"/>
              <w:ind w:left="714" w:right="0" w:hanging="357"/>
              <w:jc w:val="left"/>
            </w:pPr>
            <w:r>
              <w:t>Realizar aquisição de material e equipamentos para o Hospital Municipal até 20</w:t>
            </w:r>
            <w:r w:rsidR="00C34A96">
              <w:t>21</w:t>
            </w:r>
            <w:r>
              <w:t xml:space="preserve">; </w:t>
            </w:r>
          </w:p>
          <w:p w:rsidR="001A7591" w:rsidRDefault="0040391E" w:rsidP="00BE13F1">
            <w:pPr>
              <w:pStyle w:val="PargrafodaLista"/>
              <w:numPr>
                <w:ilvl w:val="0"/>
                <w:numId w:val="4"/>
              </w:numPr>
              <w:spacing w:after="109" w:line="360" w:lineRule="auto"/>
              <w:ind w:left="714" w:right="0" w:hanging="357"/>
              <w:jc w:val="left"/>
            </w:pPr>
            <w:r>
              <w:t>Adquirir Ambulâncias para o Hospital Municipal até 20</w:t>
            </w:r>
            <w:r w:rsidR="00C34A96">
              <w:t>21</w:t>
            </w:r>
            <w:r>
              <w:t xml:space="preserve">; </w:t>
            </w:r>
          </w:p>
          <w:p w:rsidR="001A7591" w:rsidRDefault="0040391E" w:rsidP="00BE13F1">
            <w:pPr>
              <w:pStyle w:val="PargrafodaLista"/>
              <w:numPr>
                <w:ilvl w:val="0"/>
                <w:numId w:val="4"/>
              </w:numPr>
              <w:spacing w:after="109" w:line="360" w:lineRule="auto"/>
              <w:ind w:left="714" w:right="0" w:hanging="357"/>
              <w:jc w:val="left"/>
            </w:pPr>
            <w:r>
              <w:t xml:space="preserve">Implantar o Acolhimento e Classificação de Risco no Hospital Municipal; </w:t>
            </w:r>
          </w:p>
          <w:p w:rsidR="001A7591" w:rsidRDefault="0040391E" w:rsidP="00BE13F1">
            <w:pPr>
              <w:pStyle w:val="PargrafodaLista"/>
              <w:numPr>
                <w:ilvl w:val="0"/>
                <w:numId w:val="4"/>
              </w:numPr>
              <w:spacing w:after="104" w:line="360" w:lineRule="auto"/>
              <w:ind w:left="714" w:right="0" w:hanging="357"/>
              <w:jc w:val="left"/>
            </w:pPr>
            <w:r>
              <w:t>Implantar os protocolos clínicos, as boas práticas, as comissões no HM até 20</w:t>
            </w:r>
            <w:r w:rsidR="00C34A96">
              <w:t>21</w:t>
            </w:r>
            <w:r>
              <w:t xml:space="preserve">; </w:t>
            </w:r>
          </w:p>
          <w:p w:rsidR="001A7591" w:rsidRDefault="0040391E" w:rsidP="00BE13F1">
            <w:pPr>
              <w:pStyle w:val="PargrafodaLista"/>
              <w:numPr>
                <w:ilvl w:val="0"/>
                <w:numId w:val="4"/>
              </w:numPr>
              <w:spacing w:after="0" w:line="360" w:lineRule="auto"/>
              <w:ind w:left="714" w:right="0" w:hanging="357"/>
              <w:jc w:val="left"/>
            </w:pPr>
            <w:r>
              <w:t xml:space="preserve">Implantar a </w:t>
            </w:r>
            <w:r w:rsidR="0054157E">
              <w:t>Política</w:t>
            </w:r>
            <w:r>
              <w:t xml:space="preserve"> Nacional de Humanização (PNH) com implantação do grupo técnico de humanização (GTH) no HM; </w:t>
            </w:r>
          </w:p>
          <w:p w:rsidR="001A7591" w:rsidRDefault="0040391E" w:rsidP="00DD1E2B">
            <w:pPr>
              <w:pStyle w:val="PargrafodaLista"/>
              <w:numPr>
                <w:ilvl w:val="0"/>
                <w:numId w:val="4"/>
              </w:numPr>
              <w:spacing w:after="0" w:line="360" w:lineRule="auto"/>
              <w:ind w:left="714" w:right="0" w:hanging="357"/>
              <w:jc w:val="left"/>
            </w:pPr>
            <w:r>
              <w:t>Implantar uma Agencia Transfu</w:t>
            </w:r>
            <w:r w:rsidR="00DD1E2B">
              <w:t>s</w:t>
            </w:r>
            <w:r>
              <w:t>ional no HM até 20</w:t>
            </w:r>
            <w:r w:rsidR="00C34A96">
              <w:t>21</w:t>
            </w:r>
            <w:r>
              <w:t xml:space="preserve">; </w:t>
            </w:r>
          </w:p>
        </w:tc>
      </w:tr>
    </w:tbl>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115" w:type="dxa"/>
        </w:tblCellMar>
        <w:tblLook w:val="04A0" w:firstRow="1" w:lastRow="0" w:firstColumn="1" w:lastColumn="0" w:noHBand="0" w:noVBand="1"/>
      </w:tblPr>
      <w:tblGrid>
        <w:gridCol w:w="9782"/>
      </w:tblGrid>
      <w:tr w:rsidR="001A7591">
        <w:trPr>
          <w:trHeight w:val="841"/>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27208B">
            <w:pPr>
              <w:spacing w:after="0" w:line="259" w:lineRule="auto"/>
              <w:ind w:right="0" w:firstLine="0"/>
            </w:pPr>
            <w:r>
              <w:rPr>
                <w:b/>
              </w:rPr>
              <w:t>Diretriz I</w:t>
            </w:r>
            <w:r w:rsidR="0027208B">
              <w:rPr>
                <w:b/>
              </w:rPr>
              <w:t>II</w:t>
            </w:r>
            <w:r>
              <w:rPr>
                <w:b/>
              </w:rPr>
              <w:t xml:space="preserve"> – </w:t>
            </w:r>
            <w:r>
              <w:t xml:space="preserve">Investir e qualificar as ações e serviços de saúde na Rede de Atenção à Saúde.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3" w:firstLine="0"/>
              <w:jc w:val="center"/>
            </w:pPr>
            <w:r>
              <w:rPr>
                <w:b/>
              </w:rPr>
              <w:t xml:space="preserve">METAS </w:t>
            </w:r>
          </w:p>
        </w:tc>
      </w:tr>
      <w:tr w:rsidR="001A7591">
        <w:trPr>
          <w:trHeight w:val="2546"/>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B234C6">
            <w:pPr>
              <w:pStyle w:val="PargrafodaLista"/>
              <w:numPr>
                <w:ilvl w:val="0"/>
                <w:numId w:val="8"/>
              </w:numPr>
              <w:spacing w:after="0"/>
              <w:ind w:right="0"/>
            </w:pPr>
            <w:r>
              <w:t xml:space="preserve">Ampliar e adequar a capacidade para realização de cirurgias eletiva no HM até 2017; </w:t>
            </w:r>
          </w:p>
          <w:p w:rsidR="001A7591" w:rsidRDefault="0040391E" w:rsidP="00B234C6">
            <w:pPr>
              <w:pStyle w:val="PargrafodaLista"/>
              <w:numPr>
                <w:ilvl w:val="0"/>
                <w:numId w:val="8"/>
              </w:numPr>
              <w:spacing w:after="0"/>
              <w:ind w:right="0"/>
            </w:pPr>
            <w:r>
              <w:t xml:space="preserve">Realizar informatização de 70% das Unidades de serviço de saúde do município até 2017; </w:t>
            </w:r>
          </w:p>
          <w:p w:rsidR="00B53168" w:rsidRDefault="0040391E" w:rsidP="00B234C6">
            <w:pPr>
              <w:pStyle w:val="PargrafodaLista"/>
              <w:numPr>
                <w:ilvl w:val="0"/>
                <w:numId w:val="8"/>
              </w:numPr>
              <w:spacing w:after="118" w:line="259" w:lineRule="auto"/>
              <w:ind w:right="0"/>
            </w:pPr>
            <w:r>
              <w:t>Implantar atendimento de consultas especializadas (Pediatria, Ortopedia,</w:t>
            </w:r>
            <w:r w:rsidR="004F0BE6">
              <w:t xml:space="preserve"> </w:t>
            </w:r>
            <w:r>
              <w:t xml:space="preserve">Neurologia, Oftalmologia, Urologia, Cardiologia, Cirurgia Geral, Anestesia e </w:t>
            </w:r>
            <w:r w:rsidR="00B53168">
              <w:t>Ginecologia) até 20</w:t>
            </w:r>
            <w:r w:rsidR="004F0BE6">
              <w:t>21</w:t>
            </w:r>
            <w:r w:rsidR="00B53168">
              <w:t xml:space="preserve">; </w:t>
            </w:r>
          </w:p>
          <w:p w:rsidR="004F0BE6" w:rsidRDefault="004F0BE6" w:rsidP="00B234C6">
            <w:pPr>
              <w:pStyle w:val="PargrafodaLista"/>
              <w:numPr>
                <w:ilvl w:val="0"/>
                <w:numId w:val="8"/>
              </w:numPr>
              <w:spacing w:after="112" w:line="259" w:lineRule="auto"/>
              <w:ind w:right="0"/>
            </w:pPr>
            <w:r>
              <w:t>Ampliar a ofertas de exames especializados realizado no município até 2021</w:t>
            </w:r>
          </w:p>
          <w:p w:rsidR="001A7591" w:rsidRDefault="001A7591" w:rsidP="00B53168">
            <w:pPr>
              <w:spacing w:after="0" w:line="259" w:lineRule="auto"/>
              <w:ind w:right="103" w:firstLine="0"/>
            </w:pPr>
          </w:p>
        </w:tc>
      </w:tr>
    </w:tbl>
    <w:p w:rsidR="001A7591" w:rsidRDefault="0040391E">
      <w:pPr>
        <w:spacing w:after="120" w:line="259" w:lineRule="auto"/>
        <w:ind w:left="10" w:right="0" w:firstLine="0"/>
        <w:jc w:val="left"/>
      </w:pPr>
      <w:r>
        <w:t xml:space="preserve"> </w:t>
      </w:r>
    </w:p>
    <w:p w:rsidR="001A7591" w:rsidRDefault="0040391E">
      <w:pPr>
        <w:spacing w:after="115" w:line="259" w:lineRule="auto"/>
        <w:ind w:left="10" w:right="0" w:firstLine="0"/>
        <w:jc w:val="left"/>
      </w:pPr>
      <w:r>
        <w:t xml:space="preserve"> </w:t>
      </w:r>
    </w:p>
    <w:p w:rsidR="001A7591" w:rsidRDefault="0040391E">
      <w:pPr>
        <w:spacing w:after="0" w:line="259" w:lineRule="auto"/>
        <w:ind w:right="9225" w:firstLine="0"/>
        <w:jc w:val="right"/>
      </w:pPr>
      <w:r>
        <w:t xml:space="preserve"> </w:t>
      </w:r>
    </w:p>
    <w:tbl>
      <w:tblPr>
        <w:tblStyle w:val="TableGrid"/>
        <w:tblW w:w="9782" w:type="dxa"/>
        <w:tblInd w:w="-59" w:type="dxa"/>
        <w:tblCellMar>
          <w:top w:w="2" w:type="dxa"/>
          <w:left w:w="107" w:type="dxa"/>
          <w:right w:w="66" w:type="dxa"/>
        </w:tblCellMar>
        <w:tblLook w:val="04A0" w:firstRow="1" w:lastRow="0" w:firstColumn="1" w:lastColumn="0" w:noHBand="0" w:noVBand="1"/>
      </w:tblPr>
      <w:tblGrid>
        <w:gridCol w:w="9782"/>
      </w:tblGrid>
      <w:tr w:rsidR="001A7591">
        <w:trPr>
          <w:trHeight w:val="42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0" w:firstLine="0"/>
              <w:jc w:val="left"/>
            </w:pPr>
            <w:r>
              <w:rPr>
                <w:b/>
              </w:rPr>
              <w:t xml:space="preserve">Diretriz </w:t>
            </w:r>
            <w:r w:rsidR="0027208B">
              <w:rPr>
                <w:b/>
              </w:rPr>
              <w:t>I</w:t>
            </w:r>
            <w:r>
              <w:rPr>
                <w:b/>
              </w:rPr>
              <w:t xml:space="preserve">V – </w:t>
            </w:r>
            <w:r>
              <w:t xml:space="preserve">Fortalecer o Planejamento Municipal de forma ascendente e participativa. </w:t>
            </w:r>
          </w:p>
        </w:tc>
      </w:tr>
      <w:tr w:rsidR="001A7591">
        <w:trPr>
          <w:trHeight w:val="425"/>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left="304" w:right="0" w:firstLine="0"/>
              <w:jc w:val="center"/>
            </w:pPr>
            <w:r>
              <w:rPr>
                <w:b/>
              </w:rPr>
              <w:t xml:space="preserve">METAS </w:t>
            </w:r>
          </w:p>
        </w:tc>
      </w:tr>
      <w:tr w:rsidR="001A7591">
        <w:trPr>
          <w:trHeight w:val="8471"/>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606C4B">
            <w:pPr>
              <w:pStyle w:val="PargrafodaLista"/>
              <w:numPr>
                <w:ilvl w:val="0"/>
                <w:numId w:val="5"/>
              </w:numPr>
              <w:spacing w:after="104" w:line="360" w:lineRule="auto"/>
              <w:ind w:left="714" w:right="0" w:hanging="357"/>
              <w:jc w:val="left"/>
            </w:pPr>
            <w:r>
              <w:t>Acompanhar 100% das metas de Saúde propost</w:t>
            </w:r>
            <w:r w:rsidR="00606C4B">
              <w:t>as no Plano Municipal de Saúde;</w:t>
            </w:r>
          </w:p>
          <w:p w:rsidR="001A7591" w:rsidRDefault="0040391E" w:rsidP="00606C4B">
            <w:pPr>
              <w:pStyle w:val="PargrafodaLista"/>
              <w:numPr>
                <w:ilvl w:val="0"/>
                <w:numId w:val="5"/>
              </w:numPr>
              <w:spacing w:after="0" w:line="360" w:lineRule="auto"/>
              <w:ind w:left="714" w:right="0" w:hanging="357"/>
              <w:jc w:val="left"/>
            </w:pPr>
            <w:r>
              <w:t>Coordenar, acompanhar a elaboração do Plano Municipal de Saúde, Programação Anual de Saúde e Relatórios Q</w:t>
            </w:r>
            <w:r w:rsidR="00606C4B">
              <w:t>uadrimestral e Anual de Gestão;</w:t>
            </w:r>
          </w:p>
          <w:p w:rsidR="001A7591" w:rsidRDefault="0040391E" w:rsidP="00606C4B">
            <w:pPr>
              <w:pStyle w:val="PargrafodaLista"/>
              <w:numPr>
                <w:ilvl w:val="0"/>
                <w:numId w:val="5"/>
              </w:numPr>
              <w:spacing w:after="0" w:line="360" w:lineRule="auto"/>
              <w:ind w:left="714" w:right="0" w:hanging="357"/>
            </w:pPr>
            <w:r>
              <w:t>Coordenar e acompanhar a elaboração dos protocolos clínicos, e das áreas estratégicas de programas da saúde</w:t>
            </w:r>
            <w:r w:rsidR="00606C4B">
              <w:t>;</w:t>
            </w:r>
            <w:r>
              <w:t xml:space="preserve"> </w:t>
            </w:r>
          </w:p>
          <w:p w:rsidR="001A7591" w:rsidRDefault="0040391E" w:rsidP="00606C4B">
            <w:pPr>
              <w:pStyle w:val="PargrafodaLista"/>
              <w:numPr>
                <w:ilvl w:val="0"/>
                <w:numId w:val="5"/>
              </w:numPr>
              <w:spacing w:after="0" w:line="360" w:lineRule="auto"/>
              <w:ind w:left="714" w:right="0" w:hanging="357"/>
            </w:pPr>
            <w:r>
              <w:t>Promover assinatura de Contratos Organizativos de Ação Pública – COAP com definição de responsabilidades recíprocas até 20</w:t>
            </w:r>
            <w:r w:rsidR="00606C4B">
              <w:t>21</w:t>
            </w:r>
            <w:r>
              <w:t xml:space="preserve">. </w:t>
            </w:r>
          </w:p>
          <w:p w:rsidR="001A7591" w:rsidRDefault="0040391E" w:rsidP="00606C4B">
            <w:pPr>
              <w:pStyle w:val="PargrafodaLista"/>
              <w:numPr>
                <w:ilvl w:val="0"/>
                <w:numId w:val="5"/>
              </w:numPr>
              <w:spacing w:after="0" w:line="360" w:lineRule="auto"/>
              <w:ind w:left="714" w:right="0" w:hanging="357"/>
              <w:jc w:val="left"/>
            </w:pPr>
            <w:r>
              <w:t>Apoiar o desenvolvimento institucional da gestão orçamentária e contábil do Fundo Municipal de Saúde até 20</w:t>
            </w:r>
            <w:r w:rsidR="00606C4B">
              <w:t>21</w:t>
            </w:r>
            <w:r>
              <w:t xml:space="preserve">. </w:t>
            </w:r>
          </w:p>
          <w:p w:rsidR="001A7591" w:rsidRDefault="0040391E" w:rsidP="00606C4B">
            <w:pPr>
              <w:pStyle w:val="PargrafodaLista"/>
              <w:numPr>
                <w:ilvl w:val="0"/>
                <w:numId w:val="5"/>
              </w:numPr>
              <w:spacing w:after="0" w:line="360" w:lineRule="auto"/>
              <w:ind w:left="714" w:right="0" w:hanging="357"/>
              <w:jc w:val="left"/>
            </w:pPr>
            <w:r>
              <w:t xml:space="preserve">Coordenar e acompanhar a elaboração dos planos de ações e atividades desenvolvidas pelas equipes de todos os programas de saúde do município  </w:t>
            </w:r>
          </w:p>
          <w:p w:rsidR="001A7591" w:rsidRDefault="00606C4B" w:rsidP="00606C4B">
            <w:pPr>
              <w:pStyle w:val="PargrafodaLista"/>
              <w:numPr>
                <w:ilvl w:val="0"/>
                <w:numId w:val="5"/>
              </w:numPr>
              <w:spacing w:after="0" w:line="360" w:lineRule="auto"/>
              <w:ind w:left="714" w:right="24" w:hanging="357"/>
              <w:jc w:val="left"/>
            </w:pPr>
            <w:r>
              <w:t>A</w:t>
            </w:r>
            <w:r w:rsidR="0040391E">
              <w:t>companhar e avaliar as metas pactuadas</w:t>
            </w:r>
            <w:r>
              <w:t xml:space="preserve"> no SISPACTO</w:t>
            </w:r>
            <w:r w:rsidR="0040391E">
              <w:t xml:space="preserve"> at</w:t>
            </w:r>
            <w:r>
              <w:t>é 2021.</w:t>
            </w:r>
            <w:r w:rsidR="0040391E">
              <w:t xml:space="preserve"> </w:t>
            </w:r>
          </w:p>
          <w:p w:rsidR="001A7591" w:rsidRDefault="0040391E" w:rsidP="00606C4B">
            <w:pPr>
              <w:pStyle w:val="PargrafodaLista"/>
              <w:numPr>
                <w:ilvl w:val="0"/>
                <w:numId w:val="5"/>
              </w:numPr>
              <w:spacing w:after="0" w:line="360" w:lineRule="auto"/>
              <w:ind w:left="714" w:right="0" w:hanging="357"/>
              <w:jc w:val="left"/>
            </w:pPr>
            <w:r>
              <w:t xml:space="preserve">Pactuar a Gestão Compartilhada das redes regionais de atenção à saúde implantada. </w:t>
            </w:r>
          </w:p>
          <w:p w:rsidR="001A7591" w:rsidRDefault="0040391E" w:rsidP="00606C4B">
            <w:pPr>
              <w:pStyle w:val="PargrafodaLista"/>
              <w:numPr>
                <w:ilvl w:val="0"/>
                <w:numId w:val="5"/>
              </w:numPr>
              <w:spacing w:after="0" w:line="360" w:lineRule="auto"/>
              <w:ind w:left="714" w:right="0" w:hanging="357"/>
              <w:jc w:val="left"/>
            </w:pPr>
            <w:r>
              <w:t>Realizar a Programação Física Orçamentaria -FPO e a Programação Programada e Integrada- PPI e/ou PGA</w:t>
            </w:r>
            <w:r w:rsidR="001E3B04">
              <w:t>S</w:t>
            </w:r>
            <w:r>
              <w:t xml:space="preserve">S </w:t>
            </w:r>
          </w:p>
          <w:p w:rsidR="001A7591" w:rsidRDefault="0040391E" w:rsidP="00606C4B">
            <w:pPr>
              <w:pStyle w:val="PargrafodaLista"/>
              <w:numPr>
                <w:ilvl w:val="0"/>
                <w:numId w:val="5"/>
              </w:numPr>
              <w:spacing w:after="0" w:line="360" w:lineRule="auto"/>
              <w:ind w:left="714" w:right="0" w:hanging="357"/>
              <w:jc w:val="left"/>
            </w:pPr>
            <w:r>
              <w:t>Elaborar, coordenar e acompanhar projetos de implantação, estruturação de programas da saúde até 20</w:t>
            </w:r>
            <w:r w:rsidR="009E7861">
              <w:t>21</w:t>
            </w:r>
            <w:r>
              <w:t xml:space="preserve">. </w:t>
            </w:r>
          </w:p>
          <w:p w:rsidR="001A7591" w:rsidRDefault="009E7861" w:rsidP="009E7861">
            <w:pPr>
              <w:pStyle w:val="PargrafodaLista"/>
              <w:numPr>
                <w:ilvl w:val="0"/>
                <w:numId w:val="5"/>
              </w:numPr>
              <w:spacing w:after="0" w:line="360" w:lineRule="auto"/>
              <w:ind w:left="714" w:right="0" w:hanging="357"/>
              <w:jc w:val="left"/>
            </w:pPr>
            <w:r>
              <w:t xml:space="preserve">Coordenar e acompanhar as propostas por emendas e programas no FNS, SICONV , </w:t>
            </w:r>
            <w:r w:rsidR="0040391E">
              <w:t>SISMOB e</w:t>
            </w:r>
            <w:r>
              <w:t>ntre outros</w:t>
            </w:r>
            <w:r w:rsidR="0040391E">
              <w:t xml:space="preserve">. </w:t>
            </w:r>
          </w:p>
        </w:tc>
      </w:tr>
    </w:tbl>
    <w:p w:rsidR="001A7591" w:rsidRDefault="0040391E">
      <w:pPr>
        <w:spacing w:after="0" w:line="259" w:lineRule="auto"/>
        <w:ind w:left="10" w:right="0" w:firstLine="0"/>
        <w:jc w:val="left"/>
      </w:pPr>
      <w:r>
        <w:t xml:space="preserve"> </w:t>
      </w:r>
    </w:p>
    <w:tbl>
      <w:tblPr>
        <w:tblStyle w:val="TableGrid"/>
        <w:tblW w:w="9782" w:type="dxa"/>
        <w:tblInd w:w="-59" w:type="dxa"/>
        <w:tblCellMar>
          <w:top w:w="2" w:type="dxa"/>
          <w:left w:w="68" w:type="dxa"/>
          <w:right w:w="59" w:type="dxa"/>
        </w:tblCellMar>
        <w:tblLook w:val="04A0" w:firstRow="1" w:lastRow="0" w:firstColumn="1" w:lastColumn="0" w:noHBand="0" w:noVBand="1"/>
      </w:tblPr>
      <w:tblGrid>
        <w:gridCol w:w="9782"/>
      </w:tblGrid>
      <w:tr w:rsidR="001A7591">
        <w:trPr>
          <w:trHeight w:val="428"/>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27208B">
            <w:pPr>
              <w:spacing w:after="0" w:line="259" w:lineRule="auto"/>
              <w:ind w:right="0" w:firstLine="0"/>
              <w:jc w:val="left"/>
            </w:pPr>
            <w:r>
              <w:rPr>
                <w:b/>
              </w:rPr>
              <w:t xml:space="preserve">Diretriz V – </w:t>
            </w:r>
            <w:r>
              <w:t xml:space="preserve">Fortalecimento da Rede de Saúde Mental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left="36" w:right="0" w:firstLine="0"/>
              <w:jc w:val="center"/>
            </w:pPr>
            <w:r>
              <w:rPr>
                <w:b/>
              </w:rPr>
              <w:t xml:space="preserve">METAS </w:t>
            </w:r>
          </w:p>
        </w:tc>
      </w:tr>
      <w:tr w:rsidR="001A7591">
        <w:trPr>
          <w:trHeight w:val="717"/>
        </w:trPr>
        <w:tc>
          <w:tcPr>
            <w:tcW w:w="9782" w:type="dxa"/>
            <w:tcBorders>
              <w:top w:val="single" w:sz="4" w:space="0" w:color="000000"/>
              <w:left w:val="single" w:sz="4" w:space="0" w:color="000000"/>
              <w:bottom w:val="single" w:sz="4" w:space="0" w:color="000000"/>
              <w:right w:val="single" w:sz="4" w:space="0" w:color="000000"/>
            </w:tcBorders>
          </w:tcPr>
          <w:p w:rsidR="001A7591" w:rsidRDefault="001A7591" w:rsidP="00203507">
            <w:pPr>
              <w:pStyle w:val="PargrafodaLista"/>
              <w:spacing w:after="0" w:line="259" w:lineRule="auto"/>
              <w:ind w:right="0" w:firstLine="0"/>
              <w:jc w:val="left"/>
            </w:pPr>
          </w:p>
          <w:p w:rsidR="001A7591" w:rsidRDefault="0040391E" w:rsidP="00203507">
            <w:pPr>
              <w:pStyle w:val="PargrafodaLista"/>
              <w:numPr>
                <w:ilvl w:val="0"/>
                <w:numId w:val="11"/>
              </w:numPr>
              <w:spacing w:after="0" w:line="259" w:lineRule="auto"/>
              <w:ind w:right="0"/>
              <w:jc w:val="left"/>
            </w:pPr>
            <w:r>
              <w:t>Implantar 04 leitos de atenção integral</w:t>
            </w:r>
            <w:r w:rsidR="00203507">
              <w:t xml:space="preserve"> </w:t>
            </w:r>
            <w:r>
              <w:t xml:space="preserve">em saúde mental no Hospital Municipal até </w:t>
            </w:r>
          </w:p>
        </w:tc>
      </w:tr>
      <w:tr w:rsidR="001A7591">
        <w:trPr>
          <w:trHeight w:val="557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B219E">
            <w:pPr>
              <w:pStyle w:val="PargrafodaLista"/>
              <w:numPr>
                <w:ilvl w:val="0"/>
                <w:numId w:val="11"/>
              </w:numPr>
              <w:spacing w:after="112" w:line="360" w:lineRule="auto"/>
              <w:ind w:left="714" w:right="0" w:hanging="357"/>
              <w:jc w:val="left"/>
            </w:pPr>
            <w:r>
              <w:t>20</w:t>
            </w:r>
            <w:r w:rsidR="00010891">
              <w:t>21</w:t>
            </w:r>
            <w:r>
              <w:t xml:space="preserve">; </w:t>
            </w:r>
          </w:p>
          <w:p w:rsidR="001A7591" w:rsidRDefault="0040391E" w:rsidP="004B219E">
            <w:pPr>
              <w:pStyle w:val="PargrafodaLista"/>
              <w:numPr>
                <w:ilvl w:val="0"/>
                <w:numId w:val="11"/>
              </w:numPr>
              <w:spacing w:after="109" w:line="360" w:lineRule="auto"/>
              <w:ind w:left="714" w:right="0" w:hanging="357"/>
              <w:jc w:val="left"/>
            </w:pPr>
            <w:r>
              <w:t>Migrar de CAPS I para CAPS III até 20</w:t>
            </w:r>
            <w:r w:rsidR="00010891">
              <w:t>21</w:t>
            </w:r>
            <w:r>
              <w:t xml:space="preserve">. </w:t>
            </w:r>
          </w:p>
          <w:p w:rsidR="001A7591" w:rsidRDefault="00010891" w:rsidP="004B219E">
            <w:pPr>
              <w:pStyle w:val="PargrafodaLista"/>
              <w:numPr>
                <w:ilvl w:val="0"/>
                <w:numId w:val="11"/>
              </w:numPr>
              <w:spacing w:after="104" w:line="360" w:lineRule="auto"/>
              <w:ind w:left="714" w:right="0" w:hanging="357"/>
              <w:jc w:val="left"/>
            </w:pPr>
            <w:r>
              <w:t>Habilitar</w:t>
            </w:r>
            <w:r w:rsidR="0040391E">
              <w:t xml:space="preserve"> </w:t>
            </w:r>
            <w:r>
              <w:t xml:space="preserve">o CAPS AD III (álcool e droga), </w:t>
            </w:r>
            <w:r w:rsidR="0040391E">
              <w:t>até 20</w:t>
            </w:r>
            <w:r>
              <w:t>19</w:t>
            </w:r>
            <w:r w:rsidR="0040391E">
              <w:t xml:space="preserve">. </w:t>
            </w:r>
          </w:p>
          <w:p w:rsidR="001A7591" w:rsidRDefault="0040391E" w:rsidP="004B219E">
            <w:pPr>
              <w:pStyle w:val="PargrafodaLista"/>
              <w:numPr>
                <w:ilvl w:val="0"/>
                <w:numId w:val="11"/>
              </w:numPr>
              <w:spacing w:after="109" w:line="360" w:lineRule="auto"/>
              <w:ind w:left="714" w:right="0" w:hanging="357"/>
              <w:jc w:val="left"/>
            </w:pPr>
            <w:r>
              <w:t>Implantar Unidade de Acolhimento Infantil e Adulto até 20</w:t>
            </w:r>
            <w:r w:rsidR="00010891">
              <w:t>21</w:t>
            </w:r>
            <w:r>
              <w:t xml:space="preserve">. </w:t>
            </w:r>
          </w:p>
          <w:p w:rsidR="001A7591" w:rsidRDefault="0040391E" w:rsidP="004B219E">
            <w:pPr>
              <w:pStyle w:val="PargrafodaLista"/>
              <w:numPr>
                <w:ilvl w:val="0"/>
                <w:numId w:val="11"/>
              </w:numPr>
              <w:spacing w:after="109" w:line="360" w:lineRule="auto"/>
              <w:ind w:left="714" w:right="0" w:hanging="357"/>
              <w:jc w:val="left"/>
            </w:pPr>
            <w:r>
              <w:t>Realiza</w:t>
            </w:r>
            <w:r w:rsidR="00010891">
              <w:t>r projetos de geração de renda;</w:t>
            </w:r>
          </w:p>
          <w:p w:rsidR="001A7591" w:rsidRDefault="0040391E" w:rsidP="004B219E">
            <w:pPr>
              <w:pStyle w:val="PargrafodaLista"/>
              <w:numPr>
                <w:ilvl w:val="0"/>
                <w:numId w:val="11"/>
              </w:numPr>
              <w:spacing w:after="104" w:line="360" w:lineRule="auto"/>
              <w:ind w:left="714" w:right="0" w:hanging="357"/>
              <w:jc w:val="left"/>
            </w:pPr>
            <w:r>
              <w:t xml:space="preserve">Construir sede própria para os CAPS III, IJ e das UAT até 2017. </w:t>
            </w:r>
          </w:p>
          <w:p w:rsidR="001A7591" w:rsidRDefault="0040391E" w:rsidP="004B219E">
            <w:pPr>
              <w:pStyle w:val="PargrafodaLista"/>
              <w:numPr>
                <w:ilvl w:val="0"/>
                <w:numId w:val="11"/>
              </w:numPr>
              <w:spacing w:after="109" w:line="360" w:lineRule="auto"/>
              <w:ind w:left="714" w:right="0" w:hanging="357"/>
              <w:jc w:val="left"/>
            </w:pPr>
            <w:r>
              <w:t>Implantar 01 Residência Terapêutica até 20</w:t>
            </w:r>
            <w:r w:rsidR="00010891">
              <w:t>21</w:t>
            </w:r>
            <w:r>
              <w:t xml:space="preserve">. </w:t>
            </w:r>
          </w:p>
          <w:p w:rsidR="001A7591" w:rsidRDefault="0040391E" w:rsidP="004B219E">
            <w:pPr>
              <w:pStyle w:val="PargrafodaLista"/>
              <w:numPr>
                <w:ilvl w:val="0"/>
                <w:numId w:val="11"/>
              </w:numPr>
              <w:spacing w:after="104" w:line="360" w:lineRule="auto"/>
              <w:ind w:left="714" w:right="0" w:hanging="357"/>
              <w:jc w:val="left"/>
            </w:pPr>
            <w:r>
              <w:t xml:space="preserve">Qualificar a equipe de profissionais dos CAPS. </w:t>
            </w:r>
          </w:p>
          <w:p w:rsidR="001A7591" w:rsidRDefault="0040391E" w:rsidP="004B219E">
            <w:pPr>
              <w:pStyle w:val="PargrafodaLista"/>
              <w:numPr>
                <w:ilvl w:val="0"/>
                <w:numId w:val="11"/>
              </w:numPr>
              <w:spacing w:after="109" w:line="360" w:lineRule="auto"/>
              <w:ind w:left="714" w:right="0" w:hanging="357"/>
              <w:jc w:val="left"/>
            </w:pPr>
            <w:r>
              <w:t xml:space="preserve">Adquirir transporte sanitário para os CAPS. </w:t>
            </w:r>
          </w:p>
          <w:p w:rsidR="001A7591" w:rsidRDefault="0040391E" w:rsidP="004B219E">
            <w:pPr>
              <w:pStyle w:val="PargrafodaLista"/>
              <w:numPr>
                <w:ilvl w:val="0"/>
                <w:numId w:val="11"/>
              </w:numPr>
              <w:spacing w:after="109" w:line="360" w:lineRule="auto"/>
              <w:ind w:left="714" w:right="0" w:hanging="357"/>
              <w:jc w:val="left"/>
            </w:pPr>
            <w:r>
              <w:t xml:space="preserve">Adquirir mobiliários e equipamentos para os CAPS, </w:t>
            </w:r>
          </w:p>
          <w:p w:rsidR="001A7591" w:rsidRDefault="0040391E" w:rsidP="004B219E">
            <w:pPr>
              <w:pStyle w:val="PargrafodaLista"/>
              <w:numPr>
                <w:ilvl w:val="0"/>
                <w:numId w:val="11"/>
              </w:numPr>
              <w:spacing w:after="0" w:line="360" w:lineRule="auto"/>
              <w:ind w:left="714" w:right="0" w:hanging="357"/>
              <w:jc w:val="left"/>
            </w:pPr>
            <w:r>
              <w:t xml:space="preserve">Realizar pagamentos de ativos, diárias e gratificação para profissionais do programa. </w:t>
            </w:r>
          </w:p>
        </w:tc>
      </w:tr>
    </w:tbl>
    <w:p w:rsidR="001A7591" w:rsidRDefault="0040391E">
      <w:pPr>
        <w:spacing w:after="0" w:line="259" w:lineRule="auto"/>
        <w:ind w:left="10" w:right="0" w:firstLine="0"/>
      </w:pPr>
      <w:r>
        <w:t xml:space="preserve"> </w:t>
      </w:r>
    </w:p>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53" w:type="dxa"/>
        </w:tblCellMar>
        <w:tblLook w:val="04A0" w:firstRow="1" w:lastRow="0" w:firstColumn="1" w:lastColumn="0" w:noHBand="0" w:noVBand="1"/>
      </w:tblPr>
      <w:tblGrid>
        <w:gridCol w:w="9782"/>
      </w:tblGrid>
      <w:tr w:rsidR="001A7591">
        <w:trPr>
          <w:trHeight w:val="42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27208B">
            <w:pPr>
              <w:spacing w:after="0" w:line="259" w:lineRule="auto"/>
              <w:ind w:right="0" w:firstLine="0"/>
              <w:jc w:val="left"/>
            </w:pPr>
            <w:r>
              <w:rPr>
                <w:b/>
              </w:rPr>
              <w:t xml:space="preserve">Diretriz VI – </w:t>
            </w:r>
            <w:r>
              <w:t xml:space="preserve">Fortalecimento da Rede de Cuidados de Pessoas com Deficiência. </w:t>
            </w:r>
          </w:p>
        </w:tc>
      </w:tr>
      <w:tr w:rsidR="001A7591">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65" w:firstLine="0"/>
              <w:jc w:val="center"/>
            </w:pPr>
            <w:r>
              <w:rPr>
                <w:b/>
              </w:rPr>
              <w:t xml:space="preserve">METAS </w:t>
            </w:r>
          </w:p>
        </w:tc>
      </w:tr>
      <w:tr w:rsidR="001A7591">
        <w:trPr>
          <w:trHeight w:val="4558"/>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9047" w:firstLine="0"/>
              <w:jc w:val="left"/>
            </w:pPr>
            <w:r>
              <w:t xml:space="preserve"> </w:t>
            </w:r>
          </w:p>
          <w:p w:rsidR="001A7591" w:rsidRDefault="0040391E" w:rsidP="007015B0">
            <w:pPr>
              <w:pStyle w:val="PargrafodaLista"/>
              <w:numPr>
                <w:ilvl w:val="0"/>
                <w:numId w:val="6"/>
              </w:numPr>
              <w:spacing w:after="112" w:line="259" w:lineRule="auto"/>
              <w:ind w:right="0"/>
            </w:pPr>
            <w:r>
              <w:t>Ampliar as ações e serviços do Centro de Fisioterapia Municipal até 20</w:t>
            </w:r>
            <w:r w:rsidR="007015B0">
              <w:t>21</w:t>
            </w:r>
            <w:r>
              <w:t xml:space="preserve"> </w:t>
            </w:r>
          </w:p>
          <w:p w:rsidR="001A7591" w:rsidRDefault="007015B0" w:rsidP="007015B0">
            <w:pPr>
              <w:pStyle w:val="PargrafodaLista"/>
              <w:numPr>
                <w:ilvl w:val="0"/>
                <w:numId w:val="6"/>
              </w:numPr>
              <w:spacing w:after="104" w:line="259" w:lineRule="auto"/>
              <w:ind w:right="0"/>
            </w:pPr>
            <w:r>
              <w:t xml:space="preserve">Construir e habilitar </w:t>
            </w:r>
            <w:r w:rsidR="0040391E">
              <w:t>o Centro de Reabilitação tipo III, (motora, intelectual e auditiva) até 20</w:t>
            </w:r>
            <w:r>
              <w:t>21</w:t>
            </w:r>
            <w:r w:rsidR="0040391E">
              <w:t xml:space="preserve">. </w:t>
            </w:r>
          </w:p>
          <w:p w:rsidR="001A7591" w:rsidRDefault="007015B0" w:rsidP="007015B0">
            <w:pPr>
              <w:pStyle w:val="PargrafodaLista"/>
              <w:numPr>
                <w:ilvl w:val="0"/>
                <w:numId w:val="6"/>
              </w:numPr>
              <w:spacing w:after="109" w:line="259" w:lineRule="auto"/>
              <w:ind w:right="0"/>
            </w:pPr>
            <w:r>
              <w:t xml:space="preserve">Construir e habilitar </w:t>
            </w:r>
            <w:r w:rsidR="0040391E">
              <w:t>a oficina ortopédica até 20</w:t>
            </w:r>
            <w:r>
              <w:t>21</w:t>
            </w:r>
            <w:r w:rsidR="0040391E">
              <w:t xml:space="preserve">. </w:t>
            </w:r>
          </w:p>
          <w:p w:rsidR="001A7591" w:rsidRDefault="0040391E" w:rsidP="007015B0">
            <w:pPr>
              <w:pStyle w:val="PargrafodaLista"/>
              <w:numPr>
                <w:ilvl w:val="0"/>
                <w:numId w:val="6"/>
              </w:numPr>
              <w:spacing w:after="0" w:line="357" w:lineRule="auto"/>
              <w:ind w:right="0"/>
            </w:pPr>
            <w:r>
              <w:t xml:space="preserve">Realizar pagamentos de ativos, diárias e gratificação para profissionais do programa. </w:t>
            </w:r>
          </w:p>
          <w:p w:rsidR="001A7591" w:rsidRDefault="0040391E" w:rsidP="007015B0">
            <w:pPr>
              <w:pStyle w:val="PargrafodaLista"/>
              <w:numPr>
                <w:ilvl w:val="0"/>
                <w:numId w:val="6"/>
              </w:numPr>
              <w:spacing w:after="0"/>
              <w:ind w:right="0"/>
            </w:pPr>
            <w:r>
              <w:t>Adquirir mobiliário e equ</w:t>
            </w:r>
            <w:r w:rsidR="007015B0">
              <w:t xml:space="preserve">ipamentos para o CER III, Oficina Ortopédica e para o </w:t>
            </w:r>
            <w:r>
              <w:t>Centro de Fisioterapia até 20</w:t>
            </w:r>
            <w:r w:rsidR="007015B0">
              <w:t>21</w:t>
            </w:r>
            <w:r>
              <w:t xml:space="preserve">. </w:t>
            </w:r>
          </w:p>
          <w:p w:rsidR="001A7591" w:rsidRDefault="0040391E" w:rsidP="007015B0">
            <w:pPr>
              <w:pStyle w:val="PargrafodaLista"/>
              <w:numPr>
                <w:ilvl w:val="0"/>
                <w:numId w:val="6"/>
              </w:numPr>
              <w:spacing w:after="109" w:line="259" w:lineRule="auto"/>
              <w:ind w:right="0"/>
            </w:pPr>
            <w:r>
              <w:t>Qualificar a equipe de reabilitação do CER III</w:t>
            </w:r>
            <w:r w:rsidR="007015B0">
              <w:t>, Oficina Ortopédica</w:t>
            </w:r>
            <w:r>
              <w:t xml:space="preserve"> e do Centro de Fisioterapia. </w:t>
            </w:r>
          </w:p>
          <w:p w:rsidR="001A7591" w:rsidRDefault="0040391E" w:rsidP="007015B0">
            <w:pPr>
              <w:pStyle w:val="PargrafodaLista"/>
              <w:numPr>
                <w:ilvl w:val="0"/>
                <w:numId w:val="6"/>
              </w:numPr>
              <w:spacing w:after="0" w:line="259" w:lineRule="auto"/>
              <w:ind w:right="0"/>
            </w:pPr>
            <w:r>
              <w:t>Adquirir transporte sanitário para o CER</w:t>
            </w:r>
            <w:r w:rsidR="007015B0">
              <w:t>, Oficina Ortopédica</w:t>
            </w:r>
            <w:r>
              <w:t xml:space="preserve"> e para o Centro de Fisioterapia. </w:t>
            </w:r>
          </w:p>
        </w:tc>
      </w:tr>
    </w:tbl>
    <w:p w:rsidR="001A7591" w:rsidRDefault="0040391E">
      <w:pPr>
        <w:spacing w:after="0" w:line="259" w:lineRule="auto"/>
        <w:ind w:left="10" w:right="0" w:firstLine="0"/>
      </w:pPr>
      <w:r>
        <w:t xml:space="preserve"> </w:t>
      </w:r>
    </w:p>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45" w:type="dxa"/>
        </w:tblCellMar>
        <w:tblLook w:val="04A0" w:firstRow="1" w:lastRow="0" w:firstColumn="1" w:lastColumn="0" w:noHBand="0" w:noVBand="1"/>
      </w:tblPr>
      <w:tblGrid>
        <w:gridCol w:w="9782"/>
      </w:tblGrid>
      <w:tr w:rsidR="001A7591">
        <w:trPr>
          <w:trHeight w:val="1250"/>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27208B">
            <w:pPr>
              <w:spacing w:after="0" w:line="259" w:lineRule="auto"/>
              <w:ind w:right="0" w:firstLine="0"/>
            </w:pPr>
            <w:r>
              <w:rPr>
                <w:b/>
              </w:rPr>
              <w:t xml:space="preserve">Diretriz VII – </w:t>
            </w:r>
            <w:r>
              <w:t xml:space="preserve">Garantia da atenção integral à saúde da pessoa idosa e dos portadores de doenças crônicas com o fortalecimento da Rede de Atenção à Saúde das Pessoas com Doenças Crônicas. </w:t>
            </w:r>
          </w:p>
        </w:tc>
      </w:tr>
      <w:tr w:rsidR="001A7591">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tabs>
                <w:tab w:val="center" w:pos="4783"/>
                <w:tab w:val="center" w:pos="8601"/>
              </w:tabs>
              <w:spacing w:after="0" w:line="259" w:lineRule="auto"/>
              <w:ind w:right="0" w:firstLine="0"/>
              <w:jc w:val="left"/>
            </w:pPr>
            <w:r>
              <w:rPr>
                <w:b/>
              </w:rPr>
              <w:t xml:space="preserve"> </w:t>
            </w:r>
            <w:r>
              <w:rPr>
                <w:b/>
              </w:rPr>
              <w:tab/>
              <w:t xml:space="preserve">METAS </w:t>
            </w:r>
            <w:r>
              <w:rPr>
                <w:b/>
              </w:rPr>
              <w:tab/>
              <w:t xml:space="preserve"> </w:t>
            </w:r>
          </w:p>
        </w:tc>
      </w:tr>
      <w:tr w:rsidR="001A7591">
        <w:trPr>
          <w:trHeight w:val="2699"/>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115" w:line="259" w:lineRule="auto"/>
              <w:ind w:right="9056" w:firstLine="0"/>
              <w:jc w:val="left"/>
            </w:pPr>
            <w:r>
              <w:rPr>
                <w:sz w:val="12"/>
              </w:rPr>
              <w:t xml:space="preserve"> </w:t>
            </w:r>
          </w:p>
          <w:p w:rsidR="001A7591" w:rsidRDefault="0040391E" w:rsidP="005864FC">
            <w:pPr>
              <w:pStyle w:val="PargrafodaLista"/>
              <w:numPr>
                <w:ilvl w:val="0"/>
                <w:numId w:val="7"/>
              </w:numPr>
              <w:tabs>
                <w:tab w:val="clear" w:pos="720"/>
                <w:tab w:val="num" w:pos="373"/>
              </w:tabs>
              <w:spacing w:after="0" w:line="364" w:lineRule="auto"/>
              <w:ind w:left="514" w:right="0" w:hanging="347"/>
            </w:pPr>
            <w:r>
              <w:t>Elaborar, coordenar e executar o Plano Municipal de</w:t>
            </w:r>
            <w:r w:rsidR="005864FC">
              <w:t xml:space="preserve"> Enfretamento de Doença Crônica </w:t>
            </w:r>
            <w:r>
              <w:t>Não Transmissível;</w:t>
            </w:r>
          </w:p>
          <w:p w:rsidR="001A7591" w:rsidRDefault="0040391E" w:rsidP="005864FC">
            <w:pPr>
              <w:pStyle w:val="PargrafodaLista"/>
              <w:numPr>
                <w:ilvl w:val="0"/>
                <w:numId w:val="7"/>
              </w:numPr>
              <w:tabs>
                <w:tab w:val="clear" w:pos="720"/>
                <w:tab w:val="num" w:pos="373"/>
              </w:tabs>
              <w:spacing w:after="109" w:line="259" w:lineRule="auto"/>
              <w:ind w:left="514" w:right="191" w:hanging="347"/>
            </w:pPr>
            <w:r>
              <w:t xml:space="preserve">Implementar a política da pessoa idosa com estimulo ao envelhecimento ativo; </w:t>
            </w:r>
          </w:p>
          <w:p w:rsidR="001A7591" w:rsidRDefault="0040391E" w:rsidP="005864FC">
            <w:pPr>
              <w:pStyle w:val="PargrafodaLista"/>
              <w:numPr>
                <w:ilvl w:val="0"/>
                <w:numId w:val="7"/>
              </w:numPr>
              <w:tabs>
                <w:tab w:val="clear" w:pos="720"/>
                <w:tab w:val="num" w:pos="373"/>
              </w:tabs>
              <w:spacing w:after="104" w:line="259" w:lineRule="auto"/>
              <w:ind w:left="514" w:right="0" w:hanging="347"/>
              <w:jc w:val="left"/>
            </w:pPr>
            <w:r>
              <w:t xml:space="preserve">Implantar </w:t>
            </w:r>
            <w:r w:rsidR="00C90C37">
              <w:t>05</w:t>
            </w:r>
            <w:r>
              <w:t xml:space="preserve"> polos de Academia da Saúde até 20</w:t>
            </w:r>
            <w:r w:rsidR="00C90C37">
              <w:t>21</w:t>
            </w:r>
            <w:r>
              <w:t xml:space="preserve">; </w:t>
            </w:r>
          </w:p>
          <w:p w:rsidR="001A7591" w:rsidRDefault="0040391E" w:rsidP="005864FC">
            <w:pPr>
              <w:pStyle w:val="PargrafodaLista"/>
              <w:numPr>
                <w:ilvl w:val="0"/>
                <w:numId w:val="7"/>
              </w:numPr>
              <w:tabs>
                <w:tab w:val="clear" w:pos="720"/>
                <w:tab w:val="num" w:pos="373"/>
              </w:tabs>
              <w:spacing w:after="0" w:line="259" w:lineRule="auto"/>
              <w:ind w:left="514" w:right="0" w:hanging="347"/>
            </w:pPr>
            <w:r>
              <w:t>Qualificar as equipes de ESF, Atenção Básica, Especializada, Urgência e Emergência para o cuidado a</w:t>
            </w:r>
            <w:r w:rsidR="003F5949">
              <w:t>s pessoas com doenças crônicas;</w:t>
            </w:r>
          </w:p>
          <w:p w:rsidR="003F5949" w:rsidRDefault="003F5949" w:rsidP="005864FC">
            <w:pPr>
              <w:pStyle w:val="PargrafodaLista"/>
              <w:numPr>
                <w:ilvl w:val="0"/>
                <w:numId w:val="7"/>
              </w:numPr>
              <w:tabs>
                <w:tab w:val="clear" w:pos="720"/>
                <w:tab w:val="num" w:pos="373"/>
              </w:tabs>
              <w:spacing w:after="0" w:line="259" w:lineRule="auto"/>
              <w:ind w:left="514" w:right="0" w:hanging="347"/>
            </w:pPr>
            <w:r>
              <w:t>Adquirir transporte sanitário para atender as pessoas em terapia renal substitutiva;</w:t>
            </w:r>
          </w:p>
          <w:p w:rsidR="003F5949" w:rsidRDefault="003F5949" w:rsidP="004B219E">
            <w:pPr>
              <w:pStyle w:val="PargrafodaLista"/>
              <w:spacing w:after="0" w:line="259" w:lineRule="auto"/>
              <w:ind w:left="514" w:right="0" w:firstLine="0"/>
            </w:pPr>
          </w:p>
        </w:tc>
      </w:tr>
    </w:tbl>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44" w:type="dxa"/>
        </w:tblCellMar>
        <w:tblLook w:val="04A0" w:firstRow="1" w:lastRow="0" w:firstColumn="1" w:lastColumn="0" w:noHBand="0" w:noVBand="1"/>
      </w:tblPr>
      <w:tblGrid>
        <w:gridCol w:w="9782"/>
      </w:tblGrid>
      <w:tr w:rsidR="001A7591">
        <w:trPr>
          <w:trHeight w:val="1667"/>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72" w:firstLine="0"/>
            </w:pPr>
            <w:r>
              <w:rPr>
                <w:b/>
              </w:rPr>
              <w:t xml:space="preserve">Diretriz </w:t>
            </w:r>
            <w:r w:rsidR="00462CEA">
              <w:rPr>
                <w:b/>
              </w:rPr>
              <w:t>VIII</w:t>
            </w:r>
            <w:r>
              <w:rPr>
                <w:b/>
              </w:rPr>
              <w:t xml:space="preserve"> – </w:t>
            </w:r>
            <w:r>
              <w:t xml:space="preserve">Incentivar e apoiar a organização do subsistema de atenção à saúde indígena, articulada com o SUS, baseado no cuidado integral, com observância às práticas de saúde e às medicinas tradicionais, com controle social, e garantia do respeito ás especificidades culturais.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4" w:firstLine="0"/>
              <w:jc w:val="center"/>
            </w:pPr>
            <w:r>
              <w:rPr>
                <w:b/>
              </w:rPr>
              <w:t xml:space="preserve">METAS </w:t>
            </w:r>
          </w:p>
        </w:tc>
      </w:tr>
      <w:tr w:rsidR="001A7591" w:rsidTr="0027208B">
        <w:trPr>
          <w:trHeight w:val="1662"/>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0" w:firstLine="0"/>
              <w:jc w:val="left"/>
            </w:pPr>
            <w:r>
              <w:t xml:space="preserve"> </w:t>
            </w:r>
          </w:p>
          <w:p w:rsidR="001A7591" w:rsidRDefault="0040391E" w:rsidP="004B219E">
            <w:pPr>
              <w:pStyle w:val="PargrafodaLista"/>
              <w:numPr>
                <w:ilvl w:val="0"/>
                <w:numId w:val="12"/>
              </w:numPr>
              <w:spacing w:after="0" w:line="360" w:lineRule="auto"/>
              <w:ind w:right="63"/>
            </w:pPr>
            <w:r>
              <w:t xml:space="preserve">Realizar cooperação técnica com as equipes multidisciplinar indígena fortalecendo a Atenção Básica nas áreas indígenas com foco nas ações da rede cegonha, de imunização, de nutrição e etc.; </w:t>
            </w:r>
          </w:p>
          <w:p w:rsidR="001A7591" w:rsidRDefault="0040391E" w:rsidP="004B219E">
            <w:pPr>
              <w:pStyle w:val="PargrafodaLista"/>
              <w:numPr>
                <w:ilvl w:val="0"/>
                <w:numId w:val="12"/>
              </w:numPr>
              <w:spacing w:after="0" w:line="357" w:lineRule="auto"/>
              <w:ind w:right="0"/>
            </w:pPr>
            <w:r>
              <w:t xml:space="preserve">Garantir cotas de </w:t>
            </w:r>
            <w:r w:rsidR="00534188">
              <w:t xml:space="preserve">próteses dentárias, </w:t>
            </w:r>
            <w:r>
              <w:t>exames</w:t>
            </w:r>
            <w:r w:rsidR="00534188">
              <w:t xml:space="preserve">, </w:t>
            </w:r>
            <w:r>
              <w:t xml:space="preserve">procedimentos de media complexidades realizados no município para os povos Guajajara e Gavião; </w:t>
            </w:r>
          </w:p>
          <w:p w:rsidR="001A7591" w:rsidRDefault="0040391E" w:rsidP="004B219E">
            <w:pPr>
              <w:pStyle w:val="PargrafodaLista"/>
              <w:numPr>
                <w:ilvl w:val="0"/>
                <w:numId w:val="12"/>
              </w:numPr>
              <w:spacing w:after="0" w:line="357" w:lineRule="auto"/>
              <w:ind w:right="0"/>
            </w:pPr>
            <w:r>
              <w:t xml:space="preserve">Garantir cotas de medicamentos da Assistência Farmacêutica Básica padronizada no município para os povos Guajajara e Gavião; </w:t>
            </w:r>
          </w:p>
          <w:p w:rsidR="001A7591" w:rsidRDefault="0040391E" w:rsidP="00112EFE">
            <w:pPr>
              <w:pStyle w:val="PargrafodaLista"/>
              <w:numPr>
                <w:ilvl w:val="0"/>
                <w:numId w:val="12"/>
              </w:numPr>
              <w:spacing w:after="0" w:line="360" w:lineRule="auto"/>
              <w:ind w:left="714" w:right="0" w:hanging="357"/>
            </w:pPr>
            <w:r>
              <w:t>Realizar procedimentos de média complexidade hospitalar e ambulatorial para os povos indígenas até 20</w:t>
            </w:r>
            <w:r w:rsidR="00534188">
              <w:t>21</w:t>
            </w:r>
            <w:r>
              <w:t xml:space="preserve">; </w:t>
            </w:r>
          </w:p>
          <w:p w:rsidR="001A7591" w:rsidRDefault="0040391E" w:rsidP="00112EFE">
            <w:pPr>
              <w:pStyle w:val="PargrafodaLista"/>
              <w:numPr>
                <w:ilvl w:val="0"/>
                <w:numId w:val="12"/>
              </w:numPr>
              <w:spacing w:after="0" w:line="360" w:lineRule="auto"/>
              <w:ind w:left="714" w:right="0" w:hanging="357"/>
              <w:jc w:val="left"/>
            </w:pPr>
            <w:r>
              <w:t>Realizar partos humanizados e acolhimento para</w:t>
            </w:r>
            <w:r w:rsidR="00534188">
              <w:t xml:space="preserve"> as parturiente indígena no HM;</w:t>
            </w:r>
          </w:p>
          <w:p w:rsidR="00534188" w:rsidRDefault="00534188" w:rsidP="00112EFE">
            <w:pPr>
              <w:pStyle w:val="PargrafodaLista"/>
              <w:numPr>
                <w:ilvl w:val="0"/>
                <w:numId w:val="12"/>
              </w:numPr>
              <w:spacing w:after="0" w:line="360" w:lineRule="auto"/>
              <w:ind w:left="714" w:right="0" w:hanging="357"/>
            </w:pPr>
            <w:r>
              <w:t>Contratar profissionais técnicos em enfermagem nas etnias gavião e guajajara para integrar a equipe assistencial da porta de entrada do Hospital Municipal;</w:t>
            </w:r>
          </w:p>
          <w:p w:rsidR="00534188" w:rsidRDefault="00112EFE" w:rsidP="00112EFE">
            <w:pPr>
              <w:pStyle w:val="PargrafodaLista"/>
              <w:numPr>
                <w:ilvl w:val="0"/>
                <w:numId w:val="12"/>
              </w:numPr>
              <w:spacing w:after="0" w:line="259" w:lineRule="auto"/>
              <w:ind w:right="0"/>
            </w:pPr>
            <w:r>
              <w:t>Disponibilizar uma equipe multiprofissional para garantir ações de apoio a estratégia de saúde indígena;</w:t>
            </w:r>
          </w:p>
          <w:p w:rsidR="00112EFE" w:rsidRDefault="005D53BC" w:rsidP="004B219E">
            <w:pPr>
              <w:pStyle w:val="PargrafodaLista"/>
              <w:numPr>
                <w:ilvl w:val="0"/>
                <w:numId w:val="12"/>
              </w:numPr>
              <w:spacing w:after="0" w:line="259" w:lineRule="auto"/>
              <w:ind w:right="0"/>
              <w:jc w:val="left"/>
            </w:pPr>
            <w:r>
              <w:t>Garantir atendimento odontológico da Unidade Móvel pelo menos duas vezes por mês para as aldeias mais próximas;</w:t>
            </w:r>
          </w:p>
          <w:p w:rsidR="005D53BC" w:rsidRDefault="005D53BC" w:rsidP="004B219E">
            <w:pPr>
              <w:pStyle w:val="PargrafodaLista"/>
              <w:numPr>
                <w:ilvl w:val="0"/>
                <w:numId w:val="12"/>
              </w:numPr>
              <w:spacing w:after="0" w:line="259" w:lineRule="auto"/>
              <w:ind w:right="0"/>
              <w:jc w:val="left"/>
            </w:pPr>
            <w:r>
              <w:t>Ampliação do acesso aos serviços especializados;</w:t>
            </w:r>
          </w:p>
          <w:p w:rsidR="005D53BC" w:rsidRDefault="005D53BC" w:rsidP="004B219E">
            <w:pPr>
              <w:pStyle w:val="PargrafodaLista"/>
              <w:numPr>
                <w:ilvl w:val="0"/>
                <w:numId w:val="12"/>
              </w:numPr>
              <w:spacing w:after="0" w:line="259" w:lineRule="auto"/>
              <w:ind w:right="0"/>
              <w:jc w:val="left"/>
            </w:pPr>
            <w:r>
              <w:t>Criação de um Núcleo de Educação Permanente para as etnias Gavião e Guajajara.</w:t>
            </w:r>
          </w:p>
        </w:tc>
      </w:tr>
    </w:tbl>
    <w:p w:rsidR="001A7591" w:rsidRDefault="0040391E">
      <w:pPr>
        <w:spacing w:after="0" w:line="259" w:lineRule="auto"/>
        <w:ind w:left="10" w:right="0" w:firstLine="0"/>
      </w:pPr>
      <w:r>
        <w:t xml:space="preserve"> </w:t>
      </w:r>
    </w:p>
    <w:p w:rsidR="001A7591" w:rsidRDefault="0040391E">
      <w:pPr>
        <w:spacing w:after="0" w:line="259" w:lineRule="auto"/>
        <w:ind w:left="10" w:right="0" w:firstLine="0"/>
      </w:pPr>
      <w:r>
        <w:t xml:space="preserve"> </w:t>
      </w:r>
    </w:p>
    <w:tbl>
      <w:tblPr>
        <w:tblStyle w:val="TableGrid"/>
        <w:tblW w:w="9782" w:type="dxa"/>
        <w:tblInd w:w="-97" w:type="dxa"/>
        <w:tblCellMar>
          <w:top w:w="2" w:type="dxa"/>
          <w:left w:w="107" w:type="dxa"/>
          <w:right w:w="46" w:type="dxa"/>
        </w:tblCellMar>
        <w:tblLook w:val="04A0" w:firstRow="1" w:lastRow="0" w:firstColumn="1" w:lastColumn="0" w:noHBand="0" w:noVBand="1"/>
      </w:tblPr>
      <w:tblGrid>
        <w:gridCol w:w="9782"/>
      </w:tblGrid>
      <w:tr w:rsidR="001A7591">
        <w:trPr>
          <w:trHeight w:val="842"/>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0" w:firstLine="0"/>
            </w:pPr>
            <w:r>
              <w:rPr>
                <w:b/>
              </w:rPr>
              <w:t xml:space="preserve">Diretriz </w:t>
            </w:r>
            <w:r w:rsidR="00462CEA">
              <w:rPr>
                <w:b/>
              </w:rPr>
              <w:t>I</w:t>
            </w:r>
            <w:r>
              <w:rPr>
                <w:b/>
              </w:rPr>
              <w:t xml:space="preserve">X – </w:t>
            </w:r>
            <w:r>
              <w:t xml:space="preserve">Redução dos Riscos e agravos à saúde da população, por meio das ações de promoção e vigilância em saúde.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1" w:firstLine="0"/>
              <w:jc w:val="center"/>
            </w:pPr>
            <w:r>
              <w:rPr>
                <w:b/>
              </w:rPr>
              <w:t xml:space="preserve">METAS </w:t>
            </w:r>
          </w:p>
        </w:tc>
      </w:tr>
      <w:tr w:rsidR="001A7591">
        <w:trPr>
          <w:trHeight w:val="1288"/>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BC51E9">
            <w:pPr>
              <w:pStyle w:val="PargrafodaLista"/>
              <w:numPr>
                <w:ilvl w:val="0"/>
                <w:numId w:val="22"/>
              </w:numPr>
              <w:spacing w:after="106" w:line="259" w:lineRule="auto"/>
              <w:ind w:right="0"/>
              <w:jc w:val="left"/>
            </w:pPr>
            <w:r>
              <w:t>Realizar busca ativa dos casos de tuberculose pulmonar bacilífera até 20</w:t>
            </w:r>
            <w:r w:rsidR="00DD7293">
              <w:t>21</w:t>
            </w:r>
            <w:r>
              <w:t xml:space="preserve"> </w:t>
            </w:r>
          </w:p>
          <w:p w:rsidR="00BC51E9" w:rsidRDefault="0040391E" w:rsidP="00BC51E9">
            <w:pPr>
              <w:pStyle w:val="PargrafodaLista"/>
              <w:numPr>
                <w:ilvl w:val="0"/>
                <w:numId w:val="22"/>
              </w:numPr>
              <w:spacing w:after="112" w:line="360" w:lineRule="auto"/>
              <w:ind w:right="0"/>
            </w:pPr>
            <w:r>
              <w:t>Reduzira taxa de incidência de casos novos de tuberculose pulmonar bacilífera em</w:t>
            </w:r>
            <w:r w:rsidR="00BC51E9">
              <w:t xml:space="preserve"> 10% até 2021. </w:t>
            </w:r>
          </w:p>
          <w:p w:rsidR="00BC51E9" w:rsidRDefault="00BC51E9" w:rsidP="00BC51E9">
            <w:pPr>
              <w:pStyle w:val="PargrafodaLista"/>
              <w:numPr>
                <w:ilvl w:val="0"/>
                <w:numId w:val="22"/>
              </w:numPr>
              <w:spacing w:after="0" w:line="360" w:lineRule="auto"/>
              <w:ind w:right="0"/>
            </w:pPr>
            <w:r>
              <w:t xml:space="preserve">Aumentar a taxa de cura de casos novos de tuberculose pulmonares bacilíferas positivos acima de 75% até 2021. </w:t>
            </w:r>
          </w:p>
          <w:p w:rsidR="00BC51E9" w:rsidRDefault="00BC51E9" w:rsidP="00BC51E9">
            <w:pPr>
              <w:pStyle w:val="PargrafodaLista"/>
              <w:numPr>
                <w:ilvl w:val="0"/>
                <w:numId w:val="22"/>
              </w:numPr>
              <w:spacing w:after="109" w:line="360" w:lineRule="auto"/>
              <w:ind w:right="0"/>
            </w:pPr>
            <w:r>
              <w:t xml:space="preserve">Realizar busca ativa dos casos novos de hanseníase até 2021. </w:t>
            </w:r>
          </w:p>
          <w:p w:rsidR="00BC51E9" w:rsidRDefault="00BC51E9" w:rsidP="00BC51E9">
            <w:pPr>
              <w:pStyle w:val="PargrafodaLista"/>
              <w:numPr>
                <w:ilvl w:val="0"/>
                <w:numId w:val="22"/>
              </w:numPr>
              <w:spacing w:after="109" w:line="360" w:lineRule="auto"/>
              <w:ind w:right="0"/>
            </w:pPr>
            <w:r>
              <w:t xml:space="preserve">Reduzir a taxa de incidência da hanseníase em 10% até 2021. </w:t>
            </w:r>
          </w:p>
          <w:p w:rsidR="00BC51E9" w:rsidRDefault="00BC51E9" w:rsidP="00BC51E9">
            <w:pPr>
              <w:pStyle w:val="PargrafodaLista"/>
              <w:numPr>
                <w:ilvl w:val="0"/>
                <w:numId w:val="22"/>
              </w:numPr>
              <w:spacing w:after="104" w:line="360" w:lineRule="auto"/>
              <w:ind w:right="0"/>
            </w:pPr>
            <w:r>
              <w:t xml:space="preserve">Aumentar a taxa de cura de hanseníase acima de 85% até 2021. </w:t>
            </w:r>
          </w:p>
          <w:p w:rsidR="00BC51E9" w:rsidRDefault="00BC51E9" w:rsidP="00BC51E9">
            <w:pPr>
              <w:pStyle w:val="PargrafodaLista"/>
              <w:numPr>
                <w:ilvl w:val="0"/>
                <w:numId w:val="22"/>
              </w:numPr>
              <w:spacing w:after="109" w:line="360" w:lineRule="auto"/>
              <w:ind w:right="0"/>
            </w:pPr>
            <w:r>
              <w:t xml:space="preserve">Reduzir a infestação da dengue em 50% até 2021. </w:t>
            </w:r>
          </w:p>
          <w:p w:rsidR="00BC51E9" w:rsidRDefault="00BC51E9" w:rsidP="00BC51E9">
            <w:pPr>
              <w:pStyle w:val="PargrafodaLista"/>
              <w:numPr>
                <w:ilvl w:val="0"/>
                <w:numId w:val="22"/>
              </w:numPr>
              <w:spacing w:after="104" w:line="360" w:lineRule="auto"/>
              <w:ind w:right="0"/>
            </w:pPr>
            <w:r>
              <w:t xml:space="preserve">Ampliar a cobertura vacinal canina (doméstica) para acima de 80% até 2021; </w:t>
            </w:r>
          </w:p>
          <w:p w:rsidR="00BC51E9" w:rsidRDefault="00BC51E9" w:rsidP="00BC51E9">
            <w:pPr>
              <w:pStyle w:val="PargrafodaLista"/>
              <w:numPr>
                <w:ilvl w:val="0"/>
                <w:numId w:val="22"/>
              </w:numPr>
              <w:spacing w:after="0" w:line="360" w:lineRule="auto"/>
              <w:ind w:right="0"/>
            </w:pPr>
            <w:r>
              <w:t xml:space="preserve">Ampliar a cobertura vacinal para 80% das vacinas com cobertura de mais 95% até 2021; </w:t>
            </w:r>
          </w:p>
          <w:p w:rsidR="00BC51E9" w:rsidRDefault="00BC51E9" w:rsidP="00BC51E9">
            <w:pPr>
              <w:pStyle w:val="PargrafodaLista"/>
              <w:numPr>
                <w:ilvl w:val="0"/>
                <w:numId w:val="22"/>
              </w:numPr>
              <w:spacing w:after="0" w:line="360" w:lineRule="auto"/>
              <w:ind w:right="0"/>
            </w:pPr>
            <w:r>
              <w:t xml:space="preserve">Aumentar para mais de 90% a proporção de óbito com causa básica definida até 2021; </w:t>
            </w:r>
          </w:p>
          <w:p w:rsidR="00BC51E9" w:rsidRDefault="00BC51E9" w:rsidP="00BC51E9">
            <w:pPr>
              <w:pStyle w:val="PargrafodaLista"/>
              <w:numPr>
                <w:ilvl w:val="0"/>
                <w:numId w:val="22"/>
              </w:numPr>
              <w:spacing w:after="0" w:line="360" w:lineRule="auto"/>
              <w:ind w:right="0"/>
              <w:jc w:val="left"/>
            </w:pPr>
            <w:r>
              <w:t xml:space="preserve">Aumentar para mais de 90% dos registros de óbitos com causa básica definida até 2021. </w:t>
            </w:r>
          </w:p>
          <w:p w:rsidR="00BC51E9" w:rsidRDefault="00BC51E9" w:rsidP="00BC51E9">
            <w:pPr>
              <w:pStyle w:val="PargrafodaLista"/>
              <w:numPr>
                <w:ilvl w:val="0"/>
                <w:numId w:val="22"/>
              </w:numPr>
              <w:spacing w:after="0" w:line="360" w:lineRule="auto"/>
              <w:ind w:right="0"/>
            </w:pPr>
            <w:r>
              <w:t xml:space="preserve">Elevar a taxa de cura de casos novos confirmados de leishmaniose visceral em 70% até 2021. </w:t>
            </w:r>
          </w:p>
          <w:p w:rsidR="00BC51E9" w:rsidRDefault="00BC51E9" w:rsidP="00BC51E9">
            <w:pPr>
              <w:pStyle w:val="PargrafodaLista"/>
              <w:numPr>
                <w:ilvl w:val="0"/>
                <w:numId w:val="22"/>
              </w:numPr>
              <w:spacing w:after="109" w:line="360" w:lineRule="auto"/>
              <w:ind w:right="0"/>
              <w:jc w:val="left"/>
            </w:pPr>
            <w:r>
              <w:t xml:space="preserve">Implantar a Vigilância em Saúde do Trabalhador até 2021. </w:t>
            </w:r>
          </w:p>
          <w:p w:rsidR="001A7591" w:rsidRDefault="00BC51E9" w:rsidP="00BC51E9">
            <w:pPr>
              <w:pStyle w:val="PargrafodaLista"/>
              <w:numPr>
                <w:ilvl w:val="0"/>
                <w:numId w:val="22"/>
              </w:numPr>
              <w:spacing w:after="0" w:line="259" w:lineRule="auto"/>
              <w:ind w:right="98"/>
            </w:pPr>
            <w:r>
              <w:t>Reduzir em 2% a taxa de mortalidade em pessoas menores de 70 anos por doenças crônicas não transmissíveis (DCNT) até 2021.</w:t>
            </w:r>
          </w:p>
        </w:tc>
      </w:tr>
    </w:tbl>
    <w:p w:rsidR="009D24A9" w:rsidRDefault="009D24A9">
      <w:pPr>
        <w:spacing w:after="120" w:line="259" w:lineRule="auto"/>
        <w:ind w:left="365" w:right="0" w:firstLine="0"/>
      </w:pPr>
    </w:p>
    <w:p w:rsidR="001A7591" w:rsidRDefault="0040391E">
      <w:pPr>
        <w:spacing w:after="120" w:line="259" w:lineRule="auto"/>
        <w:ind w:left="365" w:right="0" w:firstLine="0"/>
      </w:pPr>
      <w:r>
        <w:t xml:space="preserve"> </w:t>
      </w:r>
    </w:p>
    <w:p w:rsidR="001A7591" w:rsidRDefault="0040391E">
      <w:pPr>
        <w:spacing w:after="0" w:line="259" w:lineRule="auto"/>
        <w:ind w:left="365" w:right="0" w:firstLine="0"/>
      </w:pPr>
      <w:r>
        <w:t xml:space="preserve"> </w:t>
      </w:r>
    </w:p>
    <w:tbl>
      <w:tblPr>
        <w:tblStyle w:val="TableGrid"/>
        <w:tblW w:w="9782" w:type="dxa"/>
        <w:tblInd w:w="-59" w:type="dxa"/>
        <w:tblCellMar>
          <w:top w:w="3" w:type="dxa"/>
          <w:left w:w="107" w:type="dxa"/>
          <w:right w:w="56" w:type="dxa"/>
        </w:tblCellMar>
        <w:tblLook w:val="04A0" w:firstRow="1" w:lastRow="0" w:firstColumn="1" w:lastColumn="0" w:noHBand="0" w:noVBand="1"/>
      </w:tblPr>
      <w:tblGrid>
        <w:gridCol w:w="9782"/>
      </w:tblGrid>
      <w:tr w:rsidR="001A7591">
        <w:trPr>
          <w:trHeight w:val="42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jc w:val="left"/>
            </w:pPr>
            <w:r>
              <w:rPr>
                <w:b/>
              </w:rPr>
              <w:t xml:space="preserve">Diretriz X – </w:t>
            </w:r>
            <w:r>
              <w:t xml:space="preserve">Garantia da assistência farmacêutica no âmbito do SUS. </w:t>
            </w:r>
          </w:p>
        </w:tc>
      </w:tr>
      <w:tr w:rsidR="001A7591">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62" w:firstLine="0"/>
              <w:jc w:val="center"/>
            </w:pPr>
            <w:r>
              <w:rPr>
                <w:b/>
              </w:rPr>
              <w:t xml:space="preserve">METAS </w:t>
            </w:r>
          </w:p>
        </w:tc>
      </w:tr>
      <w:tr w:rsidR="001A7591" w:rsidTr="00DD7293">
        <w:trPr>
          <w:trHeight w:val="4213"/>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pPr>
              <w:spacing w:after="0" w:line="259" w:lineRule="auto"/>
              <w:ind w:right="9043" w:firstLine="0"/>
              <w:jc w:val="left"/>
            </w:pPr>
            <w:r>
              <w:t xml:space="preserve"> </w:t>
            </w:r>
          </w:p>
          <w:p w:rsidR="001A7591" w:rsidRDefault="0040391E" w:rsidP="00DD7293">
            <w:pPr>
              <w:pStyle w:val="PargrafodaLista"/>
              <w:numPr>
                <w:ilvl w:val="0"/>
                <w:numId w:val="15"/>
              </w:numPr>
              <w:spacing w:after="111" w:line="360" w:lineRule="auto"/>
              <w:ind w:left="714" w:right="0" w:hanging="357"/>
            </w:pPr>
            <w:r>
              <w:t>Descentralizar o elenco básico de medicamento para 100% das UBS até 20</w:t>
            </w:r>
            <w:r w:rsidR="00DD7293">
              <w:t>21</w:t>
            </w:r>
            <w:r>
              <w:t xml:space="preserve">. </w:t>
            </w:r>
          </w:p>
          <w:p w:rsidR="001A7591" w:rsidRDefault="0040391E" w:rsidP="00DD7293">
            <w:pPr>
              <w:pStyle w:val="PargrafodaLista"/>
              <w:numPr>
                <w:ilvl w:val="0"/>
                <w:numId w:val="15"/>
              </w:numPr>
              <w:spacing w:after="0" w:line="360" w:lineRule="auto"/>
              <w:ind w:left="714" w:right="0" w:hanging="357"/>
            </w:pPr>
            <w:r>
              <w:t xml:space="preserve">Descentralizar a cotas de medicamentos da farmácia básica para os povos indígenas. </w:t>
            </w:r>
          </w:p>
          <w:p w:rsidR="001A7591" w:rsidRDefault="0040391E" w:rsidP="00DD7293">
            <w:pPr>
              <w:pStyle w:val="PargrafodaLista"/>
              <w:numPr>
                <w:ilvl w:val="0"/>
                <w:numId w:val="15"/>
              </w:numPr>
              <w:spacing w:after="109" w:line="360" w:lineRule="auto"/>
              <w:ind w:left="714" w:right="0" w:hanging="357"/>
            </w:pPr>
            <w:r>
              <w:t>Estruturar as farmácias da UBS até 20</w:t>
            </w:r>
            <w:r w:rsidR="00DD7293">
              <w:t>21</w:t>
            </w:r>
            <w:r>
              <w:t xml:space="preserve">. </w:t>
            </w:r>
          </w:p>
          <w:p w:rsidR="001A7591" w:rsidRDefault="00DD7293" w:rsidP="00DD7293">
            <w:pPr>
              <w:pStyle w:val="PargrafodaLista"/>
              <w:numPr>
                <w:ilvl w:val="0"/>
                <w:numId w:val="15"/>
              </w:numPr>
              <w:spacing w:after="104" w:line="360" w:lineRule="auto"/>
              <w:ind w:left="714" w:right="0" w:hanging="357"/>
            </w:pPr>
            <w:r>
              <w:t>Monitorar</w:t>
            </w:r>
            <w:r w:rsidR="0040391E">
              <w:t xml:space="preserve"> o QUALIFARSUS no município. </w:t>
            </w:r>
          </w:p>
          <w:p w:rsidR="001A7591" w:rsidRDefault="0040391E" w:rsidP="00DD7293">
            <w:pPr>
              <w:pStyle w:val="PargrafodaLista"/>
              <w:numPr>
                <w:ilvl w:val="0"/>
                <w:numId w:val="15"/>
              </w:numPr>
              <w:spacing w:after="109" w:line="360" w:lineRule="auto"/>
              <w:ind w:left="714" w:right="0" w:hanging="357"/>
            </w:pPr>
            <w:r>
              <w:t xml:space="preserve">Implantar o HÓRUS em </w:t>
            </w:r>
            <w:r w:rsidR="00DD7293">
              <w:t>10</w:t>
            </w:r>
            <w:r>
              <w:t>0% das farmácias das UBS até 20</w:t>
            </w:r>
            <w:r w:rsidR="00DD7293">
              <w:t>21</w:t>
            </w:r>
            <w:r>
              <w:t xml:space="preserve">. </w:t>
            </w:r>
          </w:p>
          <w:p w:rsidR="001A7591" w:rsidRDefault="0040391E" w:rsidP="00DD7293">
            <w:pPr>
              <w:pStyle w:val="PargrafodaLista"/>
              <w:numPr>
                <w:ilvl w:val="0"/>
                <w:numId w:val="15"/>
              </w:numPr>
              <w:spacing w:after="105" w:line="360" w:lineRule="auto"/>
              <w:ind w:left="714" w:right="0" w:hanging="357"/>
            </w:pPr>
            <w:r>
              <w:t xml:space="preserve">Implantar a Central de Abastecimento Farmacêutica – CAF até 2017. </w:t>
            </w:r>
          </w:p>
          <w:p w:rsidR="00DD7293" w:rsidRDefault="0040391E" w:rsidP="00DD7293">
            <w:pPr>
              <w:spacing w:after="112" w:line="259" w:lineRule="auto"/>
              <w:ind w:left="360" w:right="0" w:firstLine="0"/>
              <w:jc w:val="left"/>
            </w:pPr>
            <w:r>
              <w:t xml:space="preserve">Organizar os processos para aquisição do componente especializados e </w:t>
            </w:r>
            <w:r w:rsidR="00DD7293">
              <w:t xml:space="preserve">estratégicos junto a Secretaria de Saúde Estadual. </w:t>
            </w:r>
          </w:p>
          <w:p w:rsidR="001A7591" w:rsidRDefault="00DD7293" w:rsidP="00DD7293">
            <w:pPr>
              <w:pStyle w:val="PargrafodaLista"/>
              <w:numPr>
                <w:ilvl w:val="0"/>
                <w:numId w:val="15"/>
              </w:numPr>
              <w:spacing w:after="0" w:line="360" w:lineRule="auto"/>
              <w:ind w:left="714" w:right="0" w:hanging="357"/>
            </w:pPr>
            <w:r>
              <w:t>Aquisição de mobiliários e equipamentos para CAF e as Farmácias das UBS até 2017;</w:t>
            </w:r>
          </w:p>
          <w:p w:rsidR="00DD7293" w:rsidRDefault="00DD7293" w:rsidP="00DD7293">
            <w:pPr>
              <w:pStyle w:val="PargrafodaLista"/>
              <w:numPr>
                <w:ilvl w:val="0"/>
                <w:numId w:val="15"/>
              </w:numPr>
              <w:spacing w:after="0" w:line="360" w:lineRule="auto"/>
              <w:ind w:left="714" w:right="0" w:hanging="357"/>
            </w:pPr>
            <w:r>
              <w:t>Aquisição de transporte sanitário para CAF até 2017</w:t>
            </w:r>
          </w:p>
          <w:p w:rsidR="00DD7293" w:rsidRDefault="00DD7293" w:rsidP="00DD7293">
            <w:pPr>
              <w:pStyle w:val="PargrafodaLista"/>
              <w:numPr>
                <w:ilvl w:val="0"/>
                <w:numId w:val="15"/>
              </w:numPr>
              <w:spacing w:after="0"/>
              <w:ind w:right="0"/>
            </w:pPr>
            <w:r>
              <w:t xml:space="preserve">Pagar ativos, gratificação e diárias para servidores da Assistência Farmacêutica até 2017. </w:t>
            </w:r>
          </w:p>
          <w:p w:rsidR="00DD7293" w:rsidRDefault="00DD7293" w:rsidP="00DD7293">
            <w:pPr>
              <w:pStyle w:val="PargrafodaLista"/>
              <w:numPr>
                <w:ilvl w:val="0"/>
                <w:numId w:val="15"/>
              </w:numPr>
              <w:spacing w:after="0" w:line="360" w:lineRule="auto"/>
              <w:ind w:left="714" w:right="0" w:hanging="357"/>
            </w:pPr>
            <w:r>
              <w:t>Qualificar os servidores da assistência farmacêutica até 2017.</w:t>
            </w:r>
          </w:p>
        </w:tc>
      </w:tr>
    </w:tbl>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43" w:type="dxa"/>
        </w:tblCellMar>
        <w:tblLook w:val="04A0" w:firstRow="1" w:lastRow="0" w:firstColumn="1" w:lastColumn="0" w:noHBand="0" w:noVBand="1"/>
      </w:tblPr>
      <w:tblGrid>
        <w:gridCol w:w="9782"/>
      </w:tblGrid>
      <w:tr w:rsidR="001A7591">
        <w:trPr>
          <w:trHeight w:val="424"/>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jc w:val="left"/>
            </w:pPr>
            <w:r>
              <w:rPr>
                <w:b/>
              </w:rPr>
              <w:t xml:space="preserve">Diretriz XI – </w:t>
            </w:r>
            <w:r>
              <w:t xml:space="preserve">Fortalecer o Sistema de Vigilância em Saúde. </w:t>
            </w:r>
          </w:p>
        </w:tc>
      </w:tr>
      <w:tr w:rsidR="001A7591">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5" w:firstLine="0"/>
              <w:jc w:val="center"/>
            </w:pPr>
            <w:r>
              <w:rPr>
                <w:b/>
              </w:rPr>
              <w:t xml:space="preserve">METAS </w:t>
            </w:r>
          </w:p>
        </w:tc>
      </w:tr>
      <w:tr w:rsidR="00475C0E" w:rsidTr="00475C0E">
        <w:trPr>
          <w:trHeight w:val="286"/>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475C0E" w:rsidRDefault="00475C0E" w:rsidP="00475C0E">
            <w:pPr>
              <w:pStyle w:val="PargrafodaLista"/>
              <w:numPr>
                <w:ilvl w:val="0"/>
                <w:numId w:val="16"/>
              </w:numPr>
              <w:spacing w:after="0" w:line="360" w:lineRule="auto"/>
              <w:ind w:left="714" w:right="83" w:hanging="357"/>
            </w:pPr>
            <w:r>
              <w:t xml:space="preserve">Ampliar para mais de 80% a cobertura de inspeção dos estabelecimentos cadastrados até 2021 pela Vigilância Sanitária Municipal- VISA  </w:t>
            </w:r>
          </w:p>
          <w:p w:rsidR="00475C0E" w:rsidRDefault="00475C0E" w:rsidP="00475C0E">
            <w:pPr>
              <w:pStyle w:val="PargrafodaLista"/>
              <w:numPr>
                <w:ilvl w:val="0"/>
                <w:numId w:val="16"/>
              </w:numPr>
              <w:spacing w:after="0" w:line="360" w:lineRule="auto"/>
              <w:ind w:left="714" w:right="83" w:hanging="357"/>
            </w:pPr>
            <w:r>
              <w:t xml:space="preserve">Adquirir transporte sanitário para VISA municipal até 2021. </w:t>
            </w:r>
          </w:p>
          <w:p w:rsidR="00475C0E" w:rsidRDefault="00475C0E" w:rsidP="00475C0E">
            <w:pPr>
              <w:pStyle w:val="PargrafodaLista"/>
              <w:numPr>
                <w:ilvl w:val="0"/>
                <w:numId w:val="16"/>
              </w:numPr>
              <w:spacing w:after="104" w:line="360" w:lineRule="auto"/>
              <w:ind w:left="714" w:right="0" w:hanging="357"/>
              <w:jc w:val="left"/>
            </w:pPr>
            <w:r>
              <w:t xml:space="preserve">Adquirir mobiliário e equipamentos para VISA municipal até 2021. </w:t>
            </w:r>
          </w:p>
          <w:p w:rsidR="00475C0E" w:rsidRDefault="00475C0E" w:rsidP="00475C0E">
            <w:pPr>
              <w:pStyle w:val="PargrafodaLista"/>
              <w:numPr>
                <w:ilvl w:val="0"/>
                <w:numId w:val="16"/>
              </w:numPr>
              <w:spacing w:after="109" w:line="360" w:lineRule="auto"/>
              <w:ind w:left="714" w:right="0" w:hanging="357"/>
              <w:jc w:val="left"/>
            </w:pPr>
            <w:r>
              <w:t>Estruturar a Vigilância Epidemiológica municipal;</w:t>
            </w:r>
          </w:p>
          <w:p w:rsidR="00475C0E" w:rsidRDefault="00475C0E" w:rsidP="00475C0E">
            <w:pPr>
              <w:pStyle w:val="PargrafodaLista"/>
              <w:numPr>
                <w:ilvl w:val="0"/>
                <w:numId w:val="16"/>
              </w:numPr>
              <w:spacing w:after="104" w:line="360" w:lineRule="auto"/>
              <w:ind w:left="714" w:right="0" w:hanging="357"/>
              <w:jc w:val="left"/>
            </w:pPr>
            <w:r>
              <w:t>Adquirir transporte sanitário para vigilância epidemiológica;</w:t>
            </w:r>
          </w:p>
          <w:p w:rsidR="00475C0E" w:rsidRDefault="00475C0E" w:rsidP="00475C0E">
            <w:pPr>
              <w:pStyle w:val="PargrafodaLista"/>
              <w:numPr>
                <w:ilvl w:val="0"/>
                <w:numId w:val="16"/>
              </w:numPr>
              <w:spacing w:after="0" w:line="360" w:lineRule="auto"/>
              <w:ind w:left="714" w:right="0" w:hanging="357"/>
            </w:pPr>
            <w:r>
              <w:t xml:space="preserve">Estruturar a vigilância ambiental municipal, com aquisição de mobiliários e equipamentos até 2021. </w:t>
            </w:r>
          </w:p>
          <w:p w:rsidR="00475C0E" w:rsidRDefault="00475C0E" w:rsidP="00475C0E">
            <w:pPr>
              <w:pStyle w:val="PargrafodaLista"/>
              <w:numPr>
                <w:ilvl w:val="0"/>
                <w:numId w:val="16"/>
              </w:numPr>
              <w:spacing w:after="0" w:line="360" w:lineRule="auto"/>
              <w:ind w:left="714" w:right="0" w:hanging="357"/>
            </w:pPr>
            <w:r>
              <w:t xml:space="preserve">Ampliar o número de amostras no controle da qualidade da água para mais de 80% até 2021. </w:t>
            </w:r>
          </w:p>
          <w:p w:rsidR="00475C0E" w:rsidRDefault="00475C0E" w:rsidP="00475C0E">
            <w:pPr>
              <w:pStyle w:val="PargrafodaLista"/>
              <w:numPr>
                <w:ilvl w:val="0"/>
                <w:numId w:val="16"/>
              </w:numPr>
              <w:spacing w:after="109" w:line="360" w:lineRule="auto"/>
              <w:ind w:left="714" w:right="0" w:hanging="357"/>
              <w:jc w:val="left"/>
            </w:pPr>
            <w:r>
              <w:t xml:space="preserve">Adquirir transporte sanitário para vigilância ambiental até 2021. </w:t>
            </w:r>
          </w:p>
          <w:p w:rsidR="00475C0E" w:rsidRDefault="00475C0E" w:rsidP="00475C0E">
            <w:pPr>
              <w:pStyle w:val="PargrafodaLista"/>
              <w:numPr>
                <w:ilvl w:val="0"/>
                <w:numId w:val="16"/>
              </w:numPr>
              <w:spacing w:after="0" w:line="360" w:lineRule="auto"/>
              <w:ind w:left="714" w:right="0" w:hanging="357"/>
            </w:pPr>
            <w:r>
              <w:t xml:space="preserve">Adquirir transporte sanitário, mobiliários e equipamentos para Vigilância do Trabalhador até 2021. </w:t>
            </w:r>
          </w:p>
          <w:p w:rsidR="00475C0E" w:rsidRDefault="00475C0E" w:rsidP="00475C0E">
            <w:pPr>
              <w:pStyle w:val="PargrafodaLista"/>
              <w:numPr>
                <w:ilvl w:val="0"/>
                <w:numId w:val="16"/>
              </w:numPr>
              <w:spacing w:after="109" w:line="360" w:lineRule="auto"/>
              <w:ind w:left="714" w:right="0" w:hanging="357"/>
              <w:jc w:val="left"/>
            </w:pPr>
            <w:r>
              <w:t xml:space="preserve">Pagar ativos, diárias e gratificação de servidores da vigilância em saúde. </w:t>
            </w:r>
          </w:p>
          <w:p w:rsidR="00475C0E" w:rsidRDefault="00475C0E" w:rsidP="00475C0E">
            <w:pPr>
              <w:pStyle w:val="PargrafodaLista"/>
              <w:numPr>
                <w:ilvl w:val="0"/>
                <w:numId w:val="16"/>
              </w:numPr>
              <w:spacing w:after="109" w:line="360" w:lineRule="auto"/>
              <w:ind w:left="714" w:right="0" w:hanging="357"/>
              <w:jc w:val="left"/>
              <w:rPr>
                <w:b/>
              </w:rPr>
            </w:pPr>
            <w:r>
              <w:t>Estruturar o departamento de endemias com aquisição de transporte sanitário, mobiliário e equipamentos até 2021.</w:t>
            </w:r>
          </w:p>
        </w:tc>
      </w:tr>
    </w:tbl>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48" w:type="dxa"/>
        </w:tblCellMar>
        <w:tblLook w:val="04A0" w:firstRow="1" w:lastRow="0" w:firstColumn="1" w:lastColumn="0" w:noHBand="0" w:noVBand="1"/>
      </w:tblPr>
      <w:tblGrid>
        <w:gridCol w:w="9782"/>
      </w:tblGrid>
      <w:tr w:rsidR="001A7591">
        <w:trPr>
          <w:trHeight w:val="841"/>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pPr>
            <w:r>
              <w:rPr>
                <w:b/>
              </w:rPr>
              <w:t xml:space="preserve">Diretriz XII – </w:t>
            </w:r>
            <w:r>
              <w:t xml:space="preserve">Fortalecimento da participação da comunidade e do controle social na gestão do SUS.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0" w:firstLine="0"/>
              <w:jc w:val="center"/>
            </w:pPr>
            <w:r>
              <w:rPr>
                <w:b/>
              </w:rPr>
              <w:t xml:space="preserve">METAS </w:t>
            </w:r>
          </w:p>
        </w:tc>
      </w:tr>
      <w:tr w:rsidR="001A7591">
        <w:trPr>
          <w:trHeight w:val="856"/>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57048B">
            <w:pPr>
              <w:pStyle w:val="PargrafodaLista"/>
              <w:numPr>
                <w:ilvl w:val="0"/>
                <w:numId w:val="17"/>
              </w:numPr>
              <w:spacing w:after="118" w:line="360" w:lineRule="auto"/>
              <w:ind w:left="714" w:right="69" w:hanging="357"/>
            </w:pPr>
            <w:r>
              <w:t xml:space="preserve">Capacitar </w:t>
            </w:r>
            <w:r w:rsidR="00FA209D">
              <w:t>80</w:t>
            </w:r>
            <w:r>
              <w:t xml:space="preserve"> pessoas para o controle social e gestão participativa no SUS (conselheiros, suplentes, profissionais da saúde, sociedade civil organizada até </w:t>
            </w:r>
            <w:r w:rsidR="006A1DF5">
              <w:t>2021;</w:t>
            </w:r>
          </w:p>
          <w:p w:rsidR="006A1DF5" w:rsidRDefault="006A1DF5" w:rsidP="0057048B">
            <w:pPr>
              <w:pStyle w:val="PargrafodaLista"/>
              <w:numPr>
                <w:ilvl w:val="0"/>
                <w:numId w:val="17"/>
              </w:numPr>
              <w:spacing w:after="0" w:line="360" w:lineRule="auto"/>
              <w:ind w:left="714" w:right="0" w:hanging="357"/>
            </w:pPr>
            <w:r>
              <w:t>Apoiar tecnicamente o Controle Social no fortalecimento e reestruturação do Conselho Municipal de Saúde até 20</w:t>
            </w:r>
            <w:r w:rsidR="0057048B">
              <w:t>21</w:t>
            </w:r>
            <w:r>
              <w:t xml:space="preserve">. </w:t>
            </w:r>
          </w:p>
          <w:p w:rsidR="006A1DF5" w:rsidRDefault="006A1DF5" w:rsidP="0057048B">
            <w:pPr>
              <w:pStyle w:val="PargrafodaLista"/>
              <w:numPr>
                <w:ilvl w:val="0"/>
                <w:numId w:val="17"/>
              </w:numPr>
              <w:spacing w:after="0" w:line="360" w:lineRule="auto"/>
              <w:ind w:left="714" w:right="1686" w:hanging="357"/>
              <w:jc w:val="left"/>
              <w:rPr>
                <w:noProof/>
              </w:rPr>
            </w:pPr>
            <w:r>
              <w:t xml:space="preserve">Realizar a XI e XII Conferência Municipal de Saúde até 2021 </w:t>
            </w:r>
          </w:p>
          <w:p w:rsidR="006A1DF5" w:rsidRDefault="006A1DF5" w:rsidP="0057048B">
            <w:pPr>
              <w:pStyle w:val="PargrafodaLista"/>
              <w:numPr>
                <w:ilvl w:val="0"/>
                <w:numId w:val="17"/>
              </w:numPr>
              <w:spacing w:after="0" w:line="360" w:lineRule="auto"/>
              <w:ind w:left="714" w:right="1686" w:hanging="357"/>
              <w:jc w:val="left"/>
            </w:pPr>
            <w:r>
              <w:t xml:space="preserve">Adquirir mobiliário, transporte sanitário para CMS até 2021. </w:t>
            </w:r>
          </w:p>
          <w:p w:rsidR="006A1DF5" w:rsidRDefault="006A1DF5" w:rsidP="0057048B">
            <w:pPr>
              <w:pStyle w:val="PargrafodaLista"/>
              <w:numPr>
                <w:ilvl w:val="0"/>
                <w:numId w:val="17"/>
              </w:numPr>
              <w:spacing w:after="104" w:line="360" w:lineRule="auto"/>
              <w:ind w:left="714" w:right="0" w:hanging="357"/>
              <w:jc w:val="left"/>
            </w:pPr>
            <w:r>
              <w:t xml:space="preserve">Realizar suporte logístico para o CMS na realização das ações do CMS. </w:t>
            </w:r>
          </w:p>
          <w:p w:rsidR="006A1DF5" w:rsidRDefault="006A1DF5" w:rsidP="0057048B">
            <w:pPr>
              <w:pStyle w:val="PargrafodaLista"/>
              <w:numPr>
                <w:ilvl w:val="0"/>
                <w:numId w:val="17"/>
              </w:numPr>
              <w:spacing w:after="109" w:line="360" w:lineRule="auto"/>
              <w:ind w:left="714" w:right="0" w:hanging="357"/>
              <w:jc w:val="left"/>
            </w:pPr>
            <w:r>
              <w:t xml:space="preserve">Realizar oficinas de Educação Continuada para o CMS até 2017. </w:t>
            </w:r>
          </w:p>
          <w:p w:rsidR="006A1DF5" w:rsidRDefault="006A1DF5" w:rsidP="0057048B">
            <w:pPr>
              <w:pStyle w:val="PargrafodaLista"/>
              <w:numPr>
                <w:ilvl w:val="0"/>
                <w:numId w:val="17"/>
              </w:numPr>
              <w:spacing w:after="118" w:line="360" w:lineRule="auto"/>
              <w:ind w:left="714" w:right="69" w:hanging="357"/>
            </w:pPr>
            <w:r>
              <w:t>Garantir participação do CMS na realização de oficinas, fóruns e curso na região.</w:t>
            </w:r>
          </w:p>
        </w:tc>
      </w:tr>
    </w:tbl>
    <w:p w:rsidR="001A7591" w:rsidRDefault="0040391E">
      <w:pPr>
        <w:spacing w:after="0" w:line="259" w:lineRule="auto"/>
        <w:ind w:left="10" w:right="0" w:firstLine="0"/>
      </w:pPr>
      <w:r>
        <w:t xml:space="preserve"> </w:t>
      </w:r>
    </w:p>
    <w:tbl>
      <w:tblPr>
        <w:tblStyle w:val="TableGrid"/>
        <w:tblW w:w="9782" w:type="dxa"/>
        <w:tblInd w:w="-59" w:type="dxa"/>
        <w:tblCellMar>
          <w:top w:w="2" w:type="dxa"/>
          <w:left w:w="107" w:type="dxa"/>
          <w:right w:w="46" w:type="dxa"/>
        </w:tblCellMar>
        <w:tblLook w:val="04A0" w:firstRow="1" w:lastRow="0" w:firstColumn="1" w:lastColumn="0" w:noHBand="0" w:noVBand="1"/>
      </w:tblPr>
      <w:tblGrid>
        <w:gridCol w:w="9782"/>
      </w:tblGrid>
      <w:tr w:rsidR="001A7591">
        <w:trPr>
          <w:trHeight w:val="842"/>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pPr>
            <w:r>
              <w:rPr>
                <w:b/>
              </w:rPr>
              <w:t>Diretriz X</w:t>
            </w:r>
            <w:r w:rsidR="00462CEA">
              <w:rPr>
                <w:b/>
              </w:rPr>
              <w:t>II</w:t>
            </w:r>
            <w:r>
              <w:rPr>
                <w:b/>
              </w:rPr>
              <w:t xml:space="preserve"> – </w:t>
            </w:r>
            <w:r>
              <w:t xml:space="preserve">Implantar a regulação da atenção à saúde no contexto que abrange a regulação do acesso, controle, avaliação e auditoria municipal.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1" w:firstLine="0"/>
              <w:jc w:val="center"/>
            </w:pPr>
            <w:r>
              <w:rPr>
                <w:b/>
              </w:rPr>
              <w:t xml:space="preserve">METAS </w:t>
            </w:r>
          </w:p>
        </w:tc>
      </w:tr>
      <w:tr w:rsidR="00410B3C" w:rsidTr="00410B3C">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410B3C" w:rsidRDefault="00410B3C" w:rsidP="00410B3C">
            <w:pPr>
              <w:pStyle w:val="PargrafodaLista"/>
              <w:numPr>
                <w:ilvl w:val="0"/>
                <w:numId w:val="18"/>
              </w:numPr>
              <w:spacing w:after="0" w:line="360" w:lineRule="auto"/>
              <w:ind w:left="714" w:right="0" w:hanging="357"/>
            </w:pPr>
            <w:r>
              <w:t xml:space="preserve">Cadastrar no CNES 100% dos Estabelecimentos e profissionais de Saúde no âmbito municipal; </w:t>
            </w:r>
          </w:p>
          <w:p w:rsidR="00410B3C" w:rsidRDefault="00410B3C" w:rsidP="00410B3C">
            <w:pPr>
              <w:pStyle w:val="PargrafodaLista"/>
              <w:numPr>
                <w:ilvl w:val="0"/>
                <w:numId w:val="18"/>
              </w:numPr>
              <w:spacing w:after="109" w:line="360" w:lineRule="auto"/>
              <w:ind w:left="714" w:right="0" w:hanging="357"/>
              <w:jc w:val="left"/>
            </w:pPr>
            <w:r>
              <w:t xml:space="preserve">Implantar equipe de auditoria no município; </w:t>
            </w:r>
          </w:p>
          <w:p w:rsidR="00410B3C" w:rsidRDefault="00410B3C" w:rsidP="00410B3C">
            <w:pPr>
              <w:pStyle w:val="PargrafodaLista"/>
              <w:numPr>
                <w:ilvl w:val="0"/>
                <w:numId w:val="18"/>
              </w:numPr>
              <w:spacing w:after="104" w:line="360" w:lineRule="auto"/>
              <w:ind w:left="714" w:right="0" w:hanging="357"/>
              <w:jc w:val="left"/>
            </w:pPr>
            <w:r>
              <w:t xml:space="preserve">Divulgar o Serviço de Ouvidoria da SES/MA com núcleo municipal para população; </w:t>
            </w:r>
          </w:p>
          <w:p w:rsidR="00410B3C" w:rsidRDefault="00410B3C" w:rsidP="00410B3C">
            <w:pPr>
              <w:pStyle w:val="PargrafodaLista"/>
              <w:numPr>
                <w:ilvl w:val="0"/>
                <w:numId w:val="18"/>
              </w:numPr>
              <w:spacing w:after="0" w:line="360" w:lineRule="auto"/>
              <w:ind w:left="714" w:right="0" w:hanging="357"/>
            </w:pPr>
            <w:r>
              <w:t xml:space="preserve">Implantar o Sistema de Regulação - SISREG nos serviços de saúde municipal e rede credenciada; </w:t>
            </w:r>
          </w:p>
          <w:p w:rsidR="00410B3C" w:rsidRDefault="00410B3C" w:rsidP="00410B3C">
            <w:pPr>
              <w:pStyle w:val="PargrafodaLista"/>
              <w:numPr>
                <w:ilvl w:val="0"/>
                <w:numId w:val="18"/>
              </w:numPr>
              <w:spacing w:after="109" w:line="360" w:lineRule="auto"/>
              <w:ind w:left="714" w:right="0" w:hanging="357"/>
              <w:jc w:val="left"/>
            </w:pPr>
            <w:r>
              <w:t xml:space="preserve">Realizar 04 ações de controle interno e auditoria no município; </w:t>
            </w:r>
          </w:p>
          <w:p w:rsidR="00410B3C" w:rsidRDefault="00410B3C" w:rsidP="00410B3C">
            <w:pPr>
              <w:pStyle w:val="PargrafodaLista"/>
              <w:numPr>
                <w:ilvl w:val="0"/>
                <w:numId w:val="18"/>
              </w:numPr>
              <w:spacing w:after="104" w:line="360" w:lineRule="auto"/>
              <w:ind w:left="714" w:right="0" w:hanging="357"/>
              <w:jc w:val="left"/>
            </w:pPr>
            <w:r>
              <w:t xml:space="preserve">Realizar qualificação para equipe de regulação municipal até 2021; </w:t>
            </w:r>
          </w:p>
          <w:p w:rsidR="00410B3C" w:rsidRDefault="00410B3C" w:rsidP="00410B3C">
            <w:pPr>
              <w:pStyle w:val="PargrafodaLista"/>
              <w:numPr>
                <w:ilvl w:val="0"/>
                <w:numId w:val="18"/>
              </w:numPr>
              <w:spacing w:after="109" w:line="360" w:lineRule="auto"/>
              <w:ind w:left="714" w:right="0" w:hanging="357"/>
              <w:jc w:val="left"/>
            </w:pPr>
            <w:r>
              <w:t xml:space="preserve">Adquirir mobiliário para regulação até 2021; </w:t>
            </w:r>
          </w:p>
          <w:p w:rsidR="00410B3C" w:rsidRDefault="00410B3C" w:rsidP="00483C1B">
            <w:pPr>
              <w:pStyle w:val="PargrafodaLista"/>
              <w:numPr>
                <w:ilvl w:val="0"/>
                <w:numId w:val="18"/>
              </w:numPr>
              <w:spacing w:after="109" w:line="360" w:lineRule="auto"/>
              <w:ind w:left="714" w:right="0" w:hanging="357"/>
              <w:jc w:val="left"/>
              <w:rPr>
                <w:b/>
              </w:rPr>
            </w:pPr>
            <w:r>
              <w:t>Realizar pagamentos de ativos, diárias, e gratificação para os profissionais de acordo com lei municipal vigente.</w:t>
            </w:r>
          </w:p>
        </w:tc>
      </w:tr>
    </w:tbl>
    <w:p w:rsidR="001A7591" w:rsidRDefault="0040391E">
      <w:pPr>
        <w:spacing w:after="0" w:line="259" w:lineRule="auto"/>
        <w:ind w:left="10" w:right="0" w:firstLine="0"/>
      </w:pPr>
      <w:r>
        <w:t xml:space="preserve"> </w:t>
      </w:r>
    </w:p>
    <w:p w:rsidR="001A7591" w:rsidRDefault="001A7591">
      <w:pPr>
        <w:spacing w:after="0" w:line="259" w:lineRule="auto"/>
        <w:ind w:left="10" w:right="0" w:firstLine="0"/>
        <w:jc w:val="left"/>
      </w:pPr>
    </w:p>
    <w:tbl>
      <w:tblPr>
        <w:tblStyle w:val="TableGrid"/>
        <w:tblW w:w="9782" w:type="dxa"/>
        <w:tblInd w:w="-59" w:type="dxa"/>
        <w:tblCellMar>
          <w:top w:w="2" w:type="dxa"/>
          <w:left w:w="107" w:type="dxa"/>
          <w:right w:w="43" w:type="dxa"/>
        </w:tblCellMar>
        <w:tblLook w:val="04A0" w:firstRow="1" w:lastRow="0" w:firstColumn="1" w:lastColumn="0" w:noHBand="0" w:noVBand="1"/>
      </w:tblPr>
      <w:tblGrid>
        <w:gridCol w:w="9782"/>
      </w:tblGrid>
      <w:tr w:rsidR="001A7591">
        <w:trPr>
          <w:trHeight w:val="841"/>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pPr>
            <w:r>
              <w:rPr>
                <w:b/>
              </w:rPr>
              <w:t>Diretriz XI</w:t>
            </w:r>
            <w:r w:rsidR="00462CEA">
              <w:rPr>
                <w:b/>
              </w:rPr>
              <w:t>V</w:t>
            </w:r>
            <w:r>
              <w:rPr>
                <w:b/>
              </w:rPr>
              <w:t xml:space="preserve"> – </w:t>
            </w:r>
            <w:r>
              <w:t xml:space="preserve">Contribuir para a adequada formação, alocação, qualificação, valorização e democratização das relações do trabalho dos profissionais de saúde.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5" w:firstLine="0"/>
              <w:jc w:val="center"/>
            </w:pPr>
            <w:r>
              <w:rPr>
                <w:b/>
              </w:rPr>
              <w:t xml:space="preserve">METAS </w:t>
            </w:r>
          </w:p>
        </w:tc>
      </w:tr>
      <w:tr w:rsidR="007E6606" w:rsidTr="007E6606">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Apoiar e participar da implantação da Comissão de Integração de Ensino-Serviço – CIES Regional da CIR de Imperatriz até 2021; </w:t>
            </w:r>
          </w:p>
          <w:p w:rsidR="007E6606" w:rsidRDefault="007E6606" w:rsidP="007E6606">
            <w:pPr>
              <w:pStyle w:val="PargrafodaLista"/>
              <w:numPr>
                <w:ilvl w:val="0"/>
                <w:numId w:val="20"/>
              </w:numPr>
              <w:tabs>
                <w:tab w:val="center" w:pos="394"/>
                <w:tab w:val="center" w:pos="5034"/>
                <w:tab w:val="right" w:pos="9632"/>
              </w:tabs>
              <w:spacing w:after="117" w:line="259" w:lineRule="auto"/>
              <w:ind w:right="0"/>
              <w:jc w:val="left"/>
            </w:pPr>
            <w:r>
              <w:t xml:space="preserve">Capacitar 100% dos profissionais da Secretaria Municipal de Saúde do setor Informação e Informática para execução das ações dos programas municipal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Capacitar 100% dos profissionais da ESF nos cursos da Saúde da Família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Qualificar 80% dos profissionais da rede de atenção a saúde em Acolhimento com Classificação de Risco até 2017;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Capacitar 100% dos profissionais do laboratório, hospital em Biossegurança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Articular com Escola Técnica do SUS – ETSUS para a formação de 50 profissionais em Técnico em Enfermagem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Articular com ETSUS para formação de 20 profissionais em Técnico em Saúde Bucal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Articular com ETSUS para a formação de 10 profissionais em Técnico em Radiologia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Articular com ETSUS para a formação de 10 profissionais em Técnico em Análises Clínicas até 2021; </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Realizar qualificação para 100% dos profissionais da Rede de Urgência e Emergência em APH e PHTLS até 2021; </w:t>
            </w:r>
          </w:p>
          <w:p w:rsidR="007E6606" w:rsidRDefault="007E6606" w:rsidP="007E6606">
            <w:pPr>
              <w:pStyle w:val="PargrafodaLista"/>
              <w:numPr>
                <w:ilvl w:val="0"/>
                <w:numId w:val="20"/>
              </w:numPr>
              <w:tabs>
                <w:tab w:val="center" w:pos="394"/>
                <w:tab w:val="center" w:pos="5034"/>
              </w:tabs>
              <w:spacing w:after="117" w:line="259" w:lineRule="auto"/>
              <w:ind w:right="71"/>
              <w:jc w:val="left"/>
            </w:pPr>
            <w:r>
              <w:t xml:space="preserve">Apoiar a realização de curso a distância fortalecendo a Educação Permanente e continuada realizada pelos sites oficiais (UNASUS, FIOCRUZ, UNIVERSUS etc. até 2021) pelos profissionais de saúde; </w:t>
            </w:r>
          </w:p>
          <w:p w:rsidR="007E6606" w:rsidRDefault="007E6606" w:rsidP="007E6606">
            <w:pPr>
              <w:pStyle w:val="PargrafodaLista"/>
              <w:numPr>
                <w:ilvl w:val="0"/>
                <w:numId w:val="20"/>
              </w:numPr>
              <w:tabs>
                <w:tab w:val="center" w:pos="394"/>
                <w:tab w:val="center" w:pos="5034"/>
              </w:tabs>
              <w:spacing w:after="117" w:line="259" w:lineRule="auto"/>
              <w:ind w:right="0"/>
              <w:jc w:val="left"/>
            </w:pPr>
            <w:r>
              <w:t>Apoiar a participação dos profissionais de saúde em cursos e oficinas de capacitação e qualificação realizadas pela SES, MS, entre outros;</w:t>
            </w:r>
          </w:p>
          <w:p w:rsidR="007E6606" w:rsidRDefault="007E6606" w:rsidP="007E6606">
            <w:pPr>
              <w:pStyle w:val="PargrafodaLista"/>
              <w:numPr>
                <w:ilvl w:val="0"/>
                <w:numId w:val="20"/>
              </w:numPr>
              <w:tabs>
                <w:tab w:val="center" w:pos="394"/>
                <w:tab w:val="center" w:pos="5034"/>
              </w:tabs>
              <w:spacing w:after="117" w:line="259" w:lineRule="auto"/>
              <w:ind w:right="0"/>
              <w:jc w:val="left"/>
            </w:pPr>
            <w:r>
              <w:t xml:space="preserve">Implantar no mínimo 02 pontos de TELESAÚDE nos serviços de saúde até 2021; </w:t>
            </w:r>
          </w:p>
          <w:p w:rsidR="007E6606" w:rsidRPr="007E6606" w:rsidRDefault="007E6606" w:rsidP="007E6606">
            <w:pPr>
              <w:tabs>
                <w:tab w:val="center" w:pos="394"/>
                <w:tab w:val="center" w:pos="5034"/>
              </w:tabs>
              <w:spacing w:after="117" w:line="259" w:lineRule="auto"/>
              <w:ind w:right="75" w:firstLine="0"/>
              <w:jc w:val="left"/>
            </w:pPr>
            <w:r>
              <w:t>Elaborar e implantar o Plano Municipal de Cargos, Carreiras e Salários para os trabalhadores do Sistema Único de Saúde – SUS até 2021;</w:t>
            </w:r>
          </w:p>
        </w:tc>
      </w:tr>
    </w:tbl>
    <w:p w:rsidR="001A7591" w:rsidRDefault="0040391E">
      <w:pPr>
        <w:spacing w:after="0" w:line="259" w:lineRule="auto"/>
        <w:ind w:left="10" w:right="0" w:firstLine="0"/>
        <w:jc w:val="left"/>
      </w:pPr>
      <w:r>
        <w:rPr>
          <w:sz w:val="14"/>
        </w:rPr>
        <w:t xml:space="preserve"> </w:t>
      </w:r>
    </w:p>
    <w:p w:rsidR="001A7591" w:rsidRDefault="0040391E">
      <w:pPr>
        <w:spacing w:after="0" w:line="259" w:lineRule="auto"/>
        <w:ind w:right="4759" w:firstLine="0"/>
        <w:jc w:val="right"/>
      </w:pPr>
      <w:r>
        <w:t xml:space="preserve"> </w:t>
      </w:r>
    </w:p>
    <w:tbl>
      <w:tblPr>
        <w:tblStyle w:val="TableGrid"/>
        <w:tblW w:w="9782" w:type="dxa"/>
        <w:tblInd w:w="-97" w:type="dxa"/>
        <w:tblCellMar>
          <w:top w:w="2" w:type="dxa"/>
          <w:left w:w="107" w:type="dxa"/>
          <w:right w:w="43" w:type="dxa"/>
        </w:tblCellMar>
        <w:tblLook w:val="04A0" w:firstRow="1" w:lastRow="0" w:firstColumn="1" w:lastColumn="0" w:noHBand="0" w:noVBand="1"/>
      </w:tblPr>
      <w:tblGrid>
        <w:gridCol w:w="9782"/>
      </w:tblGrid>
      <w:tr w:rsidR="001A7591">
        <w:trPr>
          <w:trHeight w:val="428"/>
        </w:trPr>
        <w:tc>
          <w:tcPr>
            <w:tcW w:w="9782" w:type="dxa"/>
            <w:tcBorders>
              <w:top w:val="single" w:sz="4" w:space="0" w:color="000000"/>
              <w:left w:val="single" w:sz="4" w:space="0" w:color="000000"/>
              <w:bottom w:val="single" w:sz="4" w:space="0" w:color="000000"/>
              <w:right w:val="single" w:sz="4" w:space="0" w:color="000000"/>
            </w:tcBorders>
          </w:tcPr>
          <w:p w:rsidR="001A7591" w:rsidRDefault="0040391E" w:rsidP="00462CEA">
            <w:pPr>
              <w:spacing w:after="0" w:line="259" w:lineRule="auto"/>
              <w:ind w:right="0" w:firstLine="0"/>
              <w:jc w:val="left"/>
            </w:pPr>
            <w:r>
              <w:rPr>
                <w:b/>
              </w:rPr>
              <w:t xml:space="preserve">Diretriz XV – </w:t>
            </w:r>
            <w:r>
              <w:t xml:space="preserve">Fortalecer, investir e qualificar a Gestão do SUS. </w:t>
            </w:r>
          </w:p>
        </w:tc>
      </w:tr>
      <w:tr w:rsidR="001A7591">
        <w:trPr>
          <w:trHeight w:val="281"/>
        </w:trPr>
        <w:tc>
          <w:tcPr>
            <w:tcW w:w="9782" w:type="dxa"/>
            <w:tcBorders>
              <w:top w:val="single" w:sz="4" w:space="0" w:color="000000"/>
              <w:left w:val="single" w:sz="4" w:space="0" w:color="000000"/>
              <w:bottom w:val="single" w:sz="4" w:space="0" w:color="000000"/>
              <w:right w:val="single" w:sz="4" w:space="0" w:color="000000"/>
            </w:tcBorders>
            <w:shd w:val="clear" w:color="auto" w:fill="F7CAAC"/>
          </w:tcPr>
          <w:p w:rsidR="001A7591" w:rsidRDefault="0040391E">
            <w:pPr>
              <w:spacing w:after="0" w:line="259" w:lineRule="auto"/>
              <w:ind w:right="75" w:firstLine="0"/>
              <w:jc w:val="center"/>
            </w:pPr>
            <w:r>
              <w:rPr>
                <w:b/>
              </w:rPr>
              <w:t xml:space="preserve">METAS </w:t>
            </w:r>
          </w:p>
        </w:tc>
      </w:tr>
      <w:tr w:rsidR="001A7591">
        <w:trPr>
          <w:trHeight w:val="7520"/>
        </w:trPr>
        <w:tc>
          <w:tcPr>
            <w:tcW w:w="9782" w:type="dxa"/>
            <w:tcBorders>
              <w:top w:val="single" w:sz="4" w:space="0" w:color="000000"/>
              <w:left w:val="single" w:sz="4" w:space="0" w:color="000000"/>
              <w:bottom w:val="single" w:sz="4" w:space="0" w:color="000000"/>
              <w:right w:val="single" w:sz="4" w:space="0" w:color="000000"/>
            </w:tcBorders>
          </w:tcPr>
          <w:p w:rsidR="001A7591" w:rsidRDefault="001A7591" w:rsidP="00567193">
            <w:pPr>
              <w:spacing w:after="0" w:line="259" w:lineRule="auto"/>
              <w:ind w:right="0" w:firstLine="0"/>
              <w:jc w:val="left"/>
            </w:pPr>
          </w:p>
          <w:p w:rsidR="001A7591" w:rsidRDefault="0040391E" w:rsidP="004625CC">
            <w:pPr>
              <w:pStyle w:val="PargrafodaLista"/>
              <w:numPr>
                <w:ilvl w:val="0"/>
                <w:numId w:val="21"/>
              </w:numPr>
              <w:spacing w:after="0" w:line="364" w:lineRule="auto"/>
              <w:ind w:right="0"/>
            </w:pPr>
            <w:r>
              <w:t>Adquirir o limite financeiro anual referente à Assistênc</w:t>
            </w:r>
            <w:r w:rsidR="00567193">
              <w:t xml:space="preserve">ia de Média e Alta Complexidade </w:t>
            </w:r>
            <w:r>
              <w:t>Hospitalar e Ambulatorial para gestão municipal até 20</w:t>
            </w:r>
            <w:r w:rsidR="00567193">
              <w:t>21</w:t>
            </w:r>
            <w:r>
              <w:t xml:space="preserve">; </w:t>
            </w:r>
          </w:p>
          <w:p w:rsidR="001A7591" w:rsidRDefault="0040391E" w:rsidP="00567193">
            <w:pPr>
              <w:pStyle w:val="PargrafodaLista"/>
              <w:numPr>
                <w:ilvl w:val="0"/>
                <w:numId w:val="21"/>
              </w:numPr>
              <w:spacing w:after="0" w:line="365" w:lineRule="auto"/>
              <w:ind w:right="0"/>
            </w:pPr>
            <w:r>
              <w:t>Adquirir recursos e realizar a construção de uma sede para Secretaria Municipal de Saúde – SEMSAM até 20</w:t>
            </w:r>
            <w:r w:rsidR="00567193">
              <w:t>21</w:t>
            </w:r>
            <w:r>
              <w:t xml:space="preserve">; </w:t>
            </w:r>
          </w:p>
          <w:p w:rsidR="001A7591" w:rsidRDefault="0040391E" w:rsidP="00567193">
            <w:pPr>
              <w:pStyle w:val="PargrafodaLista"/>
              <w:numPr>
                <w:ilvl w:val="0"/>
                <w:numId w:val="21"/>
              </w:numPr>
              <w:tabs>
                <w:tab w:val="center" w:pos="394"/>
                <w:tab w:val="center" w:pos="3971"/>
              </w:tabs>
              <w:spacing w:after="112" w:line="259" w:lineRule="auto"/>
              <w:ind w:right="0"/>
            </w:pPr>
            <w:r>
              <w:t>Adquirir equipamentos e mobiliários para SEMSAM até 20</w:t>
            </w:r>
            <w:r w:rsidR="00567193">
              <w:t>21</w:t>
            </w:r>
            <w:r>
              <w:t xml:space="preserve">; </w:t>
            </w:r>
          </w:p>
          <w:p w:rsidR="001A7591" w:rsidRDefault="0040391E" w:rsidP="00567193">
            <w:pPr>
              <w:pStyle w:val="PargrafodaLista"/>
              <w:numPr>
                <w:ilvl w:val="0"/>
                <w:numId w:val="21"/>
              </w:numPr>
              <w:tabs>
                <w:tab w:val="center" w:pos="394"/>
                <w:tab w:val="center" w:pos="3054"/>
              </w:tabs>
              <w:spacing w:after="117" w:line="259" w:lineRule="auto"/>
              <w:ind w:right="0"/>
            </w:pPr>
            <w:r>
              <w:t>Adquirir transporte para SEMSAM até 20</w:t>
            </w:r>
            <w:r w:rsidR="00567193">
              <w:t>21</w:t>
            </w:r>
            <w:r>
              <w:t xml:space="preserve">; </w:t>
            </w:r>
          </w:p>
          <w:p w:rsidR="00567193" w:rsidRDefault="0040391E" w:rsidP="00567193">
            <w:pPr>
              <w:pStyle w:val="PargrafodaLista"/>
              <w:numPr>
                <w:ilvl w:val="0"/>
                <w:numId w:val="21"/>
              </w:numPr>
              <w:tabs>
                <w:tab w:val="center" w:pos="394"/>
                <w:tab w:val="center" w:pos="4012"/>
              </w:tabs>
              <w:spacing w:after="112" w:line="259" w:lineRule="auto"/>
              <w:ind w:right="0"/>
            </w:pPr>
            <w:r>
              <w:t>Realizar a restruturação administrativa da SEMSAM até 20</w:t>
            </w:r>
            <w:r w:rsidR="00567193">
              <w:t>21</w:t>
            </w:r>
            <w:r>
              <w:t>;</w:t>
            </w:r>
          </w:p>
          <w:p w:rsidR="001A7591" w:rsidRDefault="0040391E" w:rsidP="00567193">
            <w:pPr>
              <w:pStyle w:val="PargrafodaLista"/>
              <w:numPr>
                <w:ilvl w:val="0"/>
                <w:numId w:val="21"/>
              </w:numPr>
              <w:tabs>
                <w:tab w:val="center" w:pos="394"/>
                <w:tab w:val="center" w:pos="4012"/>
              </w:tabs>
              <w:spacing w:after="112" w:line="259" w:lineRule="auto"/>
              <w:ind w:right="0"/>
            </w:pPr>
            <w:r>
              <w:t xml:space="preserve">Promover, apoiar e participar e </w:t>
            </w:r>
            <w:r w:rsidR="00567193">
              <w:t>monitorar</w:t>
            </w:r>
            <w:r>
              <w:t xml:space="preserve"> as Red</w:t>
            </w:r>
            <w:r w:rsidR="00567193">
              <w:t xml:space="preserve">es de Atenção a Saúde da CIR de </w:t>
            </w:r>
            <w:r>
              <w:t>Imperatriz até 20</w:t>
            </w:r>
            <w:r w:rsidR="00567193">
              <w:t>21</w:t>
            </w:r>
            <w:r>
              <w:t xml:space="preserve">; </w:t>
            </w:r>
          </w:p>
          <w:p w:rsidR="001A7591" w:rsidRDefault="0040391E" w:rsidP="00567193">
            <w:pPr>
              <w:pStyle w:val="PargrafodaLista"/>
              <w:numPr>
                <w:ilvl w:val="0"/>
                <w:numId w:val="21"/>
              </w:numPr>
              <w:tabs>
                <w:tab w:val="center" w:pos="394"/>
                <w:tab w:val="center" w:pos="4963"/>
              </w:tabs>
              <w:spacing w:after="117" w:line="259" w:lineRule="auto"/>
              <w:ind w:right="0"/>
            </w:pPr>
            <w:r>
              <w:t>Promover, apoiar, participar e planejar a PGASS da CIR de Imperatriz até 20</w:t>
            </w:r>
            <w:r w:rsidR="00567193">
              <w:t>21</w:t>
            </w:r>
            <w:r>
              <w:t xml:space="preserve">; </w:t>
            </w:r>
          </w:p>
          <w:p w:rsidR="001A7591" w:rsidRDefault="0040391E" w:rsidP="00567193">
            <w:pPr>
              <w:pStyle w:val="PargrafodaLista"/>
              <w:numPr>
                <w:ilvl w:val="0"/>
                <w:numId w:val="21"/>
              </w:numPr>
              <w:spacing w:after="0" w:line="357" w:lineRule="auto"/>
              <w:ind w:right="0"/>
            </w:pPr>
            <w:r>
              <w:t>Promover, apoiar e participar da assinatura de contrato</w:t>
            </w:r>
            <w:r w:rsidR="00567193">
              <w:t xml:space="preserve">s de ação pública com definição </w:t>
            </w:r>
            <w:r>
              <w:t xml:space="preserve">de responsabilidades recíprocas na rede federativa na CIR de Imperatriz; </w:t>
            </w:r>
          </w:p>
          <w:p w:rsidR="001A7591" w:rsidRDefault="0040391E" w:rsidP="00567193">
            <w:pPr>
              <w:pStyle w:val="PargrafodaLista"/>
              <w:numPr>
                <w:ilvl w:val="0"/>
                <w:numId w:val="21"/>
              </w:numPr>
              <w:tabs>
                <w:tab w:val="center" w:pos="394"/>
                <w:tab w:val="center" w:pos="4793"/>
              </w:tabs>
              <w:spacing w:after="117" w:line="259" w:lineRule="auto"/>
              <w:ind w:right="0"/>
            </w:pPr>
            <w:r>
              <w:t>Disponibilizar o cartão nacional de saúde para 100% da população até 20</w:t>
            </w:r>
            <w:r w:rsidR="00567193">
              <w:t>21</w:t>
            </w:r>
            <w:r>
              <w:t xml:space="preserve">; </w:t>
            </w:r>
          </w:p>
          <w:p w:rsidR="001A7591" w:rsidRDefault="0040391E" w:rsidP="00567193">
            <w:pPr>
              <w:pStyle w:val="PargrafodaLista"/>
              <w:numPr>
                <w:ilvl w:val="0"/>
                <w:numId w:val="21"/>
              </w:numPr>
              <w:spacing w:after="0"/>
              <w:ind w:right="0"/>
            </w:pPr>
            <w:r>
              <w:t>Disponibilizar o cartão nacional de saúde para 50% da rede assistencial do município até 20</w:t>
            </w:r>
            <w:r w:rsidR="00567193">
              <w:t>21</w:t>
            </w:r>
            <w:r>
              <w:t xml:space="preserve">; </w:t>
            </w:r>
          </w:p>
          <w:p w:rsidR="001C0A74" w:rsidRDefault="001C0A74" w:rsidP="001C0A74">
            <w:pPr>
              <w:pStyle w:val="PargrafodaLista"/>
              <w:numPr>
                <w:ilvl w:val="0"/>
                <w:numId w:val="21"/>
              </w:numPr>
              <w:spacing w:after="0" w:line="364" w:lineRule="auto"/>
              <w:ind w:right="0"/>
            </w:pPr>
            <w:r>
              <w:t xml:space="preserve">Realizar o desenvolvimento institucional da gestão orçamentária, financeira e contábil no Fundo Municipal de Saúde até 2021; </w:t>
            </w:r>
          </w:p>
          <w:p w:rsidR="001A7591" w:rsidRDefault="001C0A74" w:rsidP="001C0A74">
            <w:pPr>
              <w:pStyle w:val="PargrafodaLista"/>
              <w:numPr>
                <w:ilvl w:val="0"/>
                <w:numId w:val="21"/>
              </w:numPr>
              <w:tabs>
                <w:tab w:val="center" w:pos="394"/>
                <w:tab w:val="right" w:pos="9632"/>
              </w:tabs>
              <w:spacing w:after="0" w:line="259" w:lineRule="auto"/>
              <w:ind w:right="0"/>
            </w:pPr>
            <w:r>
              <w:t>Realizar pagamento de diárias, gratificação para os profissionais de acordo com a lei municipal vigente.</w:t>
            </w:r>
          </w:p>
        </w:tc>
      </w:tr>
    </w:tbl>
    <w:p w:rsidR="001A7591" w:rsidRDefault="0040391E">
      <w:pPr>
        <w:spacing w:after="139" w:line="238" w:lineRule="auto"/>
        <w:ind w:left="845" w:right="8730" w:hanging="850"/>
      </w:pPr>
      <w:r>
        <w:t xml:space="preserve">. </w:t>
      </w:r>
    </w:p>
    <w:p w:rsidR="001A7591" w:rsidRDefault="0040391E">
      <w:pPr>
        <w:spacing w:after="120"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20"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20"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Pr="00462CEA" w:rsidRDefault="00462CEA" w:rsidP="00462CEA">
      <w:pPr>
        <w:pStyle w:val="Ttulo1"/>
        <w:ind w:left="5"/>
        <w:rPr>
          <w:b w:val="0"/>
          <w:szCs w:val="24"/>
        </w:rPr>
      </w:pPr>
      <w:r w:rsidRPr="00462CEA">
        <w:rPr>
          <w:sz w:val="24"/>
          <w:szCs w:val="24"/>
        </w:rPr>
        <w:t>2.</w:t>
      </w:r>
      <w:r>
        <w:rPr>
          <w:sz w:val="24"/>
          <w:szCs w:val="24"/>
        </w:rPr>
        <w:t xml:space="preserve">3 </w:t>
      </w:r>
      <w:r w:rsidR="008D6B03" w:rsidRPr="00462CEA">
        <w:rPr>
          <w:sz w:val="24"/>
          <w:szCs w:val="24"/>
        </w:rPr>
        <w:t>MONITORAMENTO E AVALIAÇÃO DO PLANO MUNICIPAL DE SAÚDE</w:t>
      </w:r>
      <w:r w:rsidR="008D6B03" w:rsidRPr="00462CEA">
        <w:rPr>
          <w:b w:val="0"/>
          <w:sz w:val="24"/>
          <w:szCs w:val="24"/>
        </w:rPr>
        <w:t>.</w:t>
      </w:r>
    </w:p>
    <w:p w:rsidR="001A7591" w:rsidRDefault="0040391E">
      <w:pPr>
        <w:spacing w:after="115" w:line="259" w:lineRule="auto"/>
        <w:ind w:right="8730" w:firstLine="0"/>
        <w:jc w:val="right"/>
      </w:pPr>
      <w:r>
        <w:t xml:space="preserve"> </w:t>
      </w:r>
    </w:p>
    <w:p w:rsidR="001A7591" w:rsidRDefault="0040391E" w:rsidP="00B30662">
      <w:pPr>
        <w:spacing w:after="0" w:line="360" w:lineRule="auto"/>
        <w:ind w:right="0" w:firstLine="851"/>
      </w:pPr>
      <w:r>
        <w:t xml:space="preserve"> </w:t>
      </w:r>
      <w:r w:rsidR="00B30662">
        <w:t>O Referido Plano Será Monitorado Atraves Dos demais instrumentos de gestão bem como os indicadores de pactuação interfederativa 2017-2021 em destaque abaixo:</w:t>
      </w:r>
    </w:p>
    <w:p w:rsidR="001A7591" w:rsidRDefault="0040391E">
      <w:pPr>
        <w:spacing w:after="115" w:line="259" w:lineRule="auto"/>
        <w:ind w:right="8730" w:firstLine="0"/>
        <w:jc w:val="right"/>
      </w:pPr>
      <w:r>
        <w:t xml:space="preserve"> </w:t>
      </w:r>
    </w:p>
    <w:p w:rsidR="00B30662" w:rsidRPr="00B30662" w:rsidRDefault="0040391E" w:rsidP="00B30662">
      <w:pPr>
        <w:spacing w:after="0" w:line="240" w:lineRule="auto"/>
        <w:jc w:val="center"/>
        <w:rPr>
          <w:rFonts w:eastAsiaTheme="minorHAnsi"/>
          <w:color w:val="auto"/>
          <w:szCs w:val="24"/>
          <w:lang w:eastAsia="en-US"/>
        </w:rPr>
      </w:pPr>
      <w:r w:rsidRPr="00B30662">
        <w:rPr>
          <w:szCs w:val="24"/>
        </w:rPr>
        <w:t xml:space="preserve"> </w:t>
      </w:r>
      <w:r w:rsidR="00B30662" w:rsidRPr="00B30662">
        <w:rPr>
          <w:rFonts w:eastAsiaTheme="minorHAnsi"/>
          <w:color w:val="auto"/>
          <w:szCs w:val="24"/>
          <w:lang w:eastAsia="en-US"/>
        </w:rPr>
        <w:t>Indicadores para a pactuação interfederativa nos anos de 2017-2021.</w:t>
      </w:r>
    </w:p>
    <w:tbl>
      <w:tblPr>
        <w:tblStyle w:val="Tabelacomgrade"/>
        <w:tblW w:w="0" w:type="auto"/>
        <w:tblLook w:val="04A0" w:firstRow="1" w:lastRow="0" w:firstColumn="1" w:lastColumn="0" w:noHBand="0" w:noVBand="1"/>
      </w:tblPr>
      <w:tblGrid>
        <w:gridCol w:w="534"/>
        <w:gridCol w:w="6237"/>
        <w:gridCol w:w="2190"/>
      </w:tblGrid>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b/>
                <w:color w:val="auto"/>
                <w:szCs w:val="24"/>
              </w:rPr>
            </w:pPr>
            <w:r w:rsidRPr="00B30662">
              <w:rPr>
                <w:rFonts w:eastAsiaTheme="minorHAnsi"/>
                <w:b/>
                <w:color w:val="auto"/>
                <w:szCs w:val="24"/>
              </w:rPr>
              <w:t>Nº</w:t>
            </w:r>
          </w:p>
        </w:tc>
        <w:tc>
          <w:tcPr>
            <w:tcW w:w="6237" w:type="dxa"/>
            <w:vAlign w:val="center"/>
          </w:tcPr>
          <w:p w:rsidR="00B30662" w:rsidRPr="00B30662" w:rsidRDefault="00B30662" w:rsidP="00B30662">
            <w:pPr>
              <w:spacing w:after="0" w:line="240" w:lineRule="auto"/>
              <w:ind w:right="0" w:firstLine="0"/>
              <w:jc w:val="center"/>
              <w:rPr>
                <w:rFonts w:eastAsiaTheme="minorHAnsi"/>
                <w:b/>
                <w:color w:val="auto"/>
                <w:szCs w:val="24"/>
              </w:rPr>
            </w:pPr>
            <w:r w:rsidRPr="00B30662">
              <w:rPr>
                <w:rFonts w:eastAsiaTheme="minorHAnsi"/>
                <w:b/>
                <w:color w:val="auto"/>
                <w:szCs w:val="24"/>
              </w:rPr>
              <w:t>INDICADOR</w:t>
            </w:r>
          </w:p>
        </w:tc>
        <w:tc>
          <w:tcPr>
            <w:tcW w:w="1873" w:type="dxa"/>
            <w:vAlign w:val="center"/>
          </w:tcPr>
          <w:p w:rsidR="00B30662" w:rsidRPr="00B30662" w:rsidRDefault="00B30662" w:rsidP="00B30662">
            <w:pPr>
              <w:spacing w:after="0" w:line="240" w:lineRule="auto"/>
              <w:ind w:right="0" w:firstLine="0"/>
              <w:jc w:val="center"/>
              <w:rPr>
                <w:rFonts w:eastAsiaTheme="minorHAnsi"/>
                <w:b/>
                <w:color w:val="auto"/>
                <w:szCs w:val="24"/>
              </w:rPr>
            </w:pPr>
            <w:r w:rsidRPr="00B30662">
              <w:rPr>
                <w:rFonts w:eastAsiaTheme="minorHAnsi"/>
                <w:b/>
                <w:color w:val="auto"/>
                <w:szCs w:val="24"/>
              </w:rPr>
              <w:t>CLASSIFICAÇÃO</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a) Para município e região com menos de 100 mil habitantes: Número de óbitos prematuros (de 30 a 69 anos) pelo conjunto das quatro principais doenças crônicas não transmissíveis U (doenças do aparelho circulatório, câncer, diabetes e doenças respiratórias crônicas b) Para município e região com 100 mil ou mais habitantes, estados e Distrito Federal: Taxa de mortalidade prematura (de 30 a 69 anos) pelo conjunto das quatro principais doenças crônicas não transmissíveis (doenças do aparelho circulatório, câncer, diabetes e doenças respiratórias crônicas)</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2</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óbitos de mulheres em idade fértil (10 a 49 anos) investigado</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E</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3</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registro de óbitos com causa básica definida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4</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vacinas selecionadas do Calendário Nacional de Vacinação para crianças menores de dois anos de idade - Pentavalente (3ª dose), Pneumocócica 10-valente (2ª dose), Poliomielite (3ª U dose) e Tríplice viral (1ª dose) - com cobertura vacinal preconizada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5</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casos de doenças de notificação compulsória imediata (DNCI) encerrados em até 60 dias após notificação</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6</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cura dos casos novos de hanseníase diagnosticados nos anos das coortes</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7</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Número de casos autóctones de malária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E</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8</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Número de casos novos de sífilis congênita em menores de um ano de idade</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9</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Número de casos novos de aids em menores de 5 anos</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10</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análises realizadas em amostras de água para consumo humano quanto aos parâmetros coliformes totais, cloro residual livre e turbidez</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11</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Razão de exames citopatológicos do colo do útero em mulheres de 25 a 64 anos na população residente de determinado local e a população da mesma faixa etária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12</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Razão de exames de mamografia de rastreamento realizados em mulheres de 50 a 69 anos na população residente de determinado local e população da mesma faixa etária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13</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parto normal no SUS e na saúde suplementar</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p>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14</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gravidez na adolescência entre as faixas etárias de 10 a 19 anos</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p>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15</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Taxa de mortalidade infantil</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16</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Número de óbitos maternos em determinado período e local de residência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17</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Cobertura populacional estimada pelas equipes de Atenção Básica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18</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Cobertura de acompanhamento das condicionalidades de Saúde do Programa Bolsa Família (PBF)</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19</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Cobertura populacional estimada de saúde bucal na Atenção Básica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20</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Percentual de municípios que realizam no mínimo seis grupos de ações de Vigilância Sanitária consideradas necessárias a todos os municípios no ano</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21</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Ações de Matriciamento realizadas por CAPS com equipes de Atenção Básica</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E</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22</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Número de ciclos que atingiram mínimo de 80% de cobertura de imóveis visitados para controle vetorial da dengue</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r w:rsidR="00B30662" w:rsidRPr="00B30662" w:rsidTr="008046FE">
        <w:tc>
          <w:tcPr>
            <w:tcW w:w="534"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23</w:t>
            </w:r>
          </w:p>
        </w:tc>
        <w:tc>
          <w:tcPr>
            <w:tcW w:w="6237" w:type="dxa"/>
            <w:vAlign w:val="center"/>
          </w:tcPr>
          <w:p w:rsidR="00B30662" w:rsidRPr="00B30662" w:rsidRDefault="00B30662" w:rsidP="00B30662">
            <w:pPr>
              <w:spacing w:after="0" w:line="240" w:lineRule="auto"/>
              <w:ind w:right="0" w:firstLine="0"/>
              <w:rPr>
                <w:rFonts w:eastAsiaTheme="minorHAnsi"/>
                <w:color w:val="auto"/>
                <w:szCs w:val="24"/>
              </w:rPr>
            </w:pPr>
            <w:r w:rsidRPr="00B30662">
              <w:rPr>
                <w:rFonts w:eastAsiaTheme="minorHAnsi"/>
                <w:color w:val="auto"/>
                <w:szCs w:val="24"/>
              </w:rPr>
              <w:t>Proporção de preenchimento do campo "ocupação" nas notificações de agravos relacionados ao trabalho</w:t>
            </w:r>
          </w:p>
        </w:tc>
        <w:tc>
          <w:tcPr>
            <w:tcW w:w="1873" w:type="dxa"/>
            <w:vAlign w:val="center"/>
          </w:tcPr>
          <w:p w:rsidR="00B30662" w:rsidRPr="00B30662" w:rsidRDefault="00B30662" w:rsidP="00B30662">
            <w:pPr>
              <w:spacing w:after="0" w:line="240" w:lineRule="auto"/>
              <w:ind w:right="0" w:firstLine="0"/>
              <w:jc w:val="center"/>
              <w:rPr>
                <w:rFonts w:eastAsiaTheme="minorHAnsi"/>
                <w:color w:val="auto"/>
                <w:szCs w:val="24"/>
              </w:rPr>
            </w:pPr>
            <w:r w:rsidRPr="00B30662">
              <w:rPr>
                <w:rFonts w:eastAsiaTheme="minorHAnsi"/>
                <w:color w:val="auto"/>
                <w:szCs w:val="24"/>
              </w:rPr>
              <w:t>U</w:t>
            </w:r>
          </w:p>
        </w:tc>
      </w:tr>
    </w:tbl>
    <w:p w:rsidR="00B30662" w:rsidRPr="00B30662" w:rsidRDefault="00B30662" w:rsidP="00B30662">
      <w:pPr>
        <w:spacing w:after="0" w:line="240" w:lineRule="auto"/>
        <w:ind w:right="0" w:firstLine="0"/>
        <w:jc w:val="left"/>
        <w:rPr>
          <w:rFonts w:eastAsiaTheme="minorHAnsi"/>
          <w:color w:val="auto"/>
          <w:szCs w:val="24"/>
          <w:lang w:eastAsia="en-US"/>
        </w:rPr>
      </w:pPr>
    </w:p>
    <w:p w:rsidR="001A7591" w:rsidRDefault="001A7591">
      <w:pPr>
        <w:spacing w:after="115" w:line="259" w:lineRule="auto"/>
        <w:ind w:right="8730" w:firstLine="0"/>
        <w:jc w:val="right"/>
      </w:pPr>
    </w:p>
    <w:p w:rsidR="001A7591" w:rsidRDefault="0040391E">
      <w:pPr>
        <w:spacing w:after="115" w:line="259" w:lineRule="auto"/>
        <w:ind w:right="8730" w:firstLine="0"/>
        <w:jc w:val="right"/>
      </w:pPr>
      <w:r>
        <w:t xml:space="preserve"> </w:t>
      </w:r>
    </w:p>
    <w:p w:rsidR="001A7591" w:rsidRDefault="0040391E">
      <w:pPr>
        <w:spacing w:after="120" w:line="259" w:lineRule="auto"/>
        <w:ind w:right="8730" w:firstLine="0"/>
        <w:jc w:val="right"/>
      </w:pPr>
      <w:r>
        <w:t xml:space="preserve"> </w:t>
      </w:r>
    </w:p>
    <w:p w:rsidR="001A7591" w:rsidRDefault="0040391E">
      <w:pPr>
        <w:spacing w:after="115" w:line="259" w:lineRule="auto"/>
        <w:ind w:right="8730" w:firstLine="0"/>
        <w:jc w:val="right"/>
      </w:pPr>
      <w:r>
        <w:t xml:space="preserve"> </w:t>
      </w:r>
    </w:p>
    <w:p w:rsidR="001A7591" w:rsidRDefault="0040391E">
      <w:pPr>
        <w:spacing w:after="0" w:line="259" w:lineRule="auto"/>
        <w:ind w:right="8730" w:firstLine="0"/>
        <w:jc w:val="right"/>
      </w:pPr>
      <w:r>
        <w:t xml:space="preserve"> </w:t>
      </w:r>
    </w:p>
    <w:p w:rsidR="001A7591" w:rsidRDefault="0040391E">
      <w:pPr>
        <w:spacing w:after="115" w:line="259" w:lineRule="auto"/>
        <w:ind w:left="860" w:right="0" w:firstLine="0"/>
      </w:pPr>
      <w:r>
        <w:t xml:space="preserve"> </w:t>
      </w:r>
    </w:p>
    <w:p w:rsidR="001A7591" w:rsidRDefault="0040391E">
      <w:pPr>
        <w:spacing w:after="120" w:line="259" w:lineRule="auto"/>
        <w:ind w:left="860" w:right="0" w:firstLine="0"/>
      </w:pPr>
      <w:r>
        <w:t xml:space="preserve"> </w:t>
      </w:r>
    </w:p>
    <w:p w:rsidR="001A7591" w:rsidRDefault="0040391E">
      <w:pPr>
        <w:spacing w:after="115" w:line="259" w:lineRule="auto"/>
        <w:ind w:left="860" w:right="0" w:firstLine="0"/>
      </w:pPr>
      <w:r>
        <w:t xml:space="preserve"> </w:t>
      </w:r>
    </w:p>
    <w:p w:rsidR="001A7591" w:rsidRDefault="0040391E">
      <w:pPr>
        <w:spacing w:after="115" w:line="259" w:lineRule="auto"/>
        <w:ind w:left="860" w:right="0" w:firstLine="0"/>
      </w:pPr>
      <w:r>
        <w:t xml:space="preserve"> </w:t>
      </w:r>
    </w:p>
    <w:p w:rsidR="001A7591" w:rsidRDefault="0040391E">
      <w:pPr>
        <w:spacing w:after="0" w:line="259" w:lineRule="auto"/>
        <w:ind w:left="860" w:right="0" w:firstLine="0"/>
      </w:pPr>
      <w:r>
        <w:t xml:space="preserve"> </w:t>
      </w:r>
    </w:p>
    <w:p w:rsidR="001A7591" w:rsidRDefault="001A7591">
      <w:pPr>
        <w:sectPr w:rsidR="001A7591">
          <w:headerReference w:type="even" r:id="rId96"/>
          <w:headerReference w:type="default" r:id="rId97"/>
          <w:footerReference w:type="even" r:id="rId98"/>
          <w:footerReference w:type="default" r:id="rId99"/>
          <w:headerReference w:type="first" r:id="rId100"/>
          <w:footerReference w:type="first" r:id="rId101"/>
          <w:pgSz w:w="11909" w:h="16838"/>
          <w:pgMar w:top="2042" w:right="1128" w:bottom="1275" w:left="1124" w:header="207" w:footer="139" w:gutter="0"/>
          <w:cols w:space="720"/>
        </w:sectPr>
      </w:pPr>
    </w:p>
    <w:p w:rsidR="001A7591" w:rsidRDefault="0040391E">
      <w:pPr>
        <w:spacing w:after="0" w:line="259" w:lineRule="auto"/>
        <w:ind w:left="-1440" w:right="10469"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715823</wp:posOffset>
                </wp:positionH>
                <wp:positionV relativeFrom="page">
                  <wp:posOffset>129542</wp:posOffset>
                </wp:positionV>
                <wp:extent cx="6066587" cy="1395545"/>
                <wp:effectExtent l="0" t="0" r="0" b="0"/>
                <wp:wrapTopAndBottom/>
                <wp:docPr id="2418901" name="Group 2418901"/>
                <wp:cNvGraphicFramePr/>
                <a:graphic xmlns:a="http://schemas.openxmlformats.org/drawingml/2006/main">
                  <a:graphicData uri="http://schemas.microsoft.com/office/word/2010/wordprocessingGroup">
                    <wpg:wgp>
                      <wpg:cNvGrpSpPr/>
                      <wpg:grpSpPr>
                        <a:xfrm>
                          <a:off x="0" y="0"/>
                          <a:ext cx="6066587" cy="1395545"/>
                          <a:chOff x="715823" y="129542"/>
                          <a:chExt cx="6066587" cy="1395545"/>
                        </a:xfrm>
                      </wpg:grpSpPr>
                      <pic:pic xmlns:pic="http://schemas.openxmlformats.org/drawingml/2006/picture">
                        <pic:nvPicPr>
                          <pic:cNvPr id="49150" name="Picture 49150"/>
                          <pic:cNvPicPr/>
                        </pic:nvPicPr>
                        <pic:blipFill>
                          <a:blip r:embed="rId22"/>
                          <a:stretch>
                            <a:fillRect/>
                          </a:stretch>
                        </pic:blipFill>
                        <pic:spPr>
                          <a:xfrm>
                            <a:off x="3419475" y="129542"/>
                            <a:ext cx="541655" cy="579120"/>
                          </a:xfrm>
                          <a:prstGeom prst="rect">
                            <a:avLst/>
                          </a:prstGeom>
                        </pic:spPr>
                      </pic:pic>
                      <wps:wsp>
                        <wps:cNvPr id="49151" name="Rectangle 49151"/>
                        <wps:cNvSpPr/>
                        <wps:spPr>
                          <a:xfrm>
                            <a:off x="715823" y="180215"/>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s:wsp>
                        <wps:cNvPr id="49152" name="Rectangle 49152"/>
                        <wps:cNvSpPr/>
                        <wps:spPr>
                          <a:xfrm>
                            <a:off x="3777234" y="356999"/>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s:wsp>
                        <wps:cNvPr id="49153" name="Rectangle 49153"/>
                        <wps:cNvSpPr/>
                        <wps:spPr>
                          <a:xfrm>
                            <a:off x="715823" y="530989"/>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s:wsp>
                        <wps:cNvPr id="49154" name="Rectangle 49154"/>
                        <wps:cNvSpPr/>
                        <wps:spPr>
                          <a:xfrm>
                            <a:off x="2999740" y="707249"/>
                            <a:ext cx="2064900"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ESTADO DO MARANHÃO</w:t>
                              </w:r>
                            </w:p>
                          </w:txbxContent>
                        </wps:txbx>
                        <wps:bodyPr horzOverflow="overflow" vert="horz" lIns="0" tIns="0" rIns="0" bIns="0" rtlCol="0">
                          <a:noAutofit/>
                        </wps:bodyPr>
                      </wps:wsp>
                      <wps:wsp>
                        <wps:cNvPr id="49155" name="Rectangle 49155"/>
                        <wps:cNvSpPr/>
                        <wps:spPr>
                          <a:xfrm>
                            <a:off x="4551681" y="707249"/>
                            <a:ext cx="42565"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156" name="Rectangle 49156"/>
                        <wps:cNvSpPr/>
                        <wps:spPr>
                          <a:xfrm>
                            <a:off x="1966087" y="853553"/>
                            <a:ext cx="4816323"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PREFEITURA MUNICIPAL DE AMARANTE DO MARANHÃO</w:t>
                              </w:r>
                            </w:p>
                          </w:txbxContent>
                        </wps:txbx>
                        <wps:bodyPr horzOverflow="overflow" vert="horz" lIns="0" tIns="0" rIns="0" bIns="0" rtlCol="0">
                          <a:noAutofit/>
                        </wps:bodyPr>
                      </wps:wsp>
                      <wps:wsp>
                        <wps:cNvPr id="49157" name="Rectangle 49157"/>
                        <wps:cNvSpPr/>
                        <wps:spPr>
                          <a:xfrm>
                            <a:off x="5588635" y="853553"/>
                            <a:ext cx="42565"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158" name="Rectangle 49158"/>
                        <wps:cNvSpPr/>
                        <wps:spPr>
                          <a:xfrm>
                            <a:off x="2633980" y="996809"/>
                            <a:ext cx="3039503"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SECRETARIA MUNICIPAL DE SAÚDE</w:t>
                              </w:r>
                            </w:p>
                          </w:txbxContent>
                        </wps:txbx>
                        <wps:bodyPr horzOverflow="overflow" vert="horz" lIns="0" tIns="0" rIns="0" bIns="0" rtlCol="0">
                          <a:noAutofit/>
                        </wps:bodyPr>
                      </wps:wsp>
                      <wps:wsp>
                        <wps:cNvPr id="49159" name="Rectangle 49159"/>
                        <wps:cNvSpPr/>
                        <wps:spPr>
                          <a:xfrm>
                            <a:off x="4917821" y="996809"/>
                            <a:ext cx="42565" cy="188479"/>
                          </a:xfrm>
                          <a:prstGeom prst="rect">
                            <a:avLst/>
                          </a:prstGeom>
                          <a:ln>
                            <a:noFill/>
                          </a:ln>
                        </wps:spPr>
                        <wps:txbx>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160" name="Rectangle 49160"/>
                        <wps:cNvSpPr/>
                        <wps:spPr>
                          <a:xfrm>
                            <a:off x="3777234" y="1164211"/>
                            <a:ext cx="38479" cy="173420"/>
                          </a:xfrm>
                          <a:prstGeom prst="rect">
                            <a:avLst/>
                          </a:prstGeom>
                          <a:ln>
                            <a:noFill/>
                          </a:ln>
                        </wps:spPr>
                        <wps:txbx>
                          <w:txbxContent>
                            <w:p w:rsidR="008046FE" w:rsidRDefault="008046FE">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793" name="Rectangle 49793"/>
                        <wps:cNvSpPr/>
                        <wps:spPr>
                          <a:xfrm>
                            <a:off x="1255624" y="1299085"/>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418901" o:spid="_x0000_s1033" style="position:absolute;left:0;text-align:left;margin-left:56.35pt;margin-top:10.2pt;width:477.7pt;height:109.9pt;z-index:251664384;mso-position-horizontal-relative:page;mso-position-vertical-relative:page;mso-width-relative:margin;mso-height-relative:margin" coordorigin="7158,1295" coordsize="60665,13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">
                <v:shape id="Picture 49150" o:spid="_x0000_s1034" type="#_x0000_t75" style="position:absolute;left:34194;top:1295;width:5417;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88TnFAAAA3gAAAA8AAABkcnMvZG93bnJldi54bWxEj81qAjEUhfeFvkO4BTdFE6WWOhqlFASl&#10;UNB24+4yuc4MTm6GJE5m3r5ZFLo8nD++zW6wrejJh8axhvlMgSAunWm40vDzvZ++gQgR2WDrmDSM&#10;FGC3fXzYYGFc4hP151iJPMKhQA11jF0hZShrshhmriPO3tV5izFLX0njMeVx28qFUq/SYsP5ocaO&#10;Pmoqb+e71eDD16J//lx2aeRBpdPxosZ01HryNLyvQUQa4n/4r30wGl5W82UGyDgZBe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PE5xQAAAN4AAAAPAAAAAAAAAAAAAAAA&#10;AJ8CAABkcnMvZG93bnJldi54bWxQSwUGAAAAAAQABAD3AAAAkQMAAAAA&#10;">
                  <v:imagedata r:id="rId23" o:title=""/>
                </v:shape>
                <v:rect id="Rectangle 49151" o:spid="_x0000_s1035" style="position:absolute;left:7158;top:18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OsgA&#10;AADeAAAADwAAAGRycy9kb3ducmV2LnhtbESPW2vCQBSE34X+h+UU+qablFpMzEakF/TRS8H6dsge&#10;k2D2bMhuTeyv7woFH4eZ+YbJFoNpxIU6V1tWEE8iEMSF1TWXCr72n+MZCOeRNTaWScGVHCzyh1GG&#10;qbY9b+my86UIEHYpKqi8b1MpXVGRQTexLXHwTrYz6IPsSqk77APcNPI5il6lwZrDQoUtvVVUnHc/&#10;RsFq1i6/1/a3L5uP4+qwOSTv+8Qr9fQ4LOcgPA3+Hv5vr7WClySex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Y6yAAAAN4AAAAPAAAAAAAAAAAAAAAAAJgCAABk&#10;cnMvZG93bnJldi54bWxQSwUGAAAAAAQABAD1AAAAjQMAAAAA&#10;" filled="f" stroked="f">
                  <v:textbox inset="0,0,0,0">
                    <w:txbxContent>
                      <w:p w:rsidR="008046FE" w:rsidRDefault="008046FE">
                        <w:pPr>
                          <w:spacing w:after="160" w:line="259" w:lineRule="auto"/>
                          <w:ind w:right="0" w:firstLine="0"/>
                          <w:jc w:val="left"/>
                        </w:pPr>
                        <w:r>
                          <w:t xml:space="preserve"> </w:t>
                        </w:r>
                      </w:p>
                    </w:txbxContent>
                  </v:textbox>
                </v:rect>
                <v:rect id="Rectangle 49152" o:spid="_x0000_s1036" style="position:absolute;left:37772;top:3569;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TcgA&#10;AADeAAAADwAAAGRycy9kb3ducmV2LnhtbESPT2vCQBTE7wW/w/KE3upGaYuJboLYFj3WP6DeHtln&#10;Esy+DdmtSf30bqHgcZiZ3zDzrDe1uFLrKssKxqMIBHFudcWFgv3u62UKwnlkjbVlUvBLDrJ08DTH&#10;RNuON3Td+kIECLsEFZTeN4mULi/JoBvZhjh4Z9sa9EG2hdQtdgFuajmJondpsOKwUGJDy5Lyy/bH&#10;KFhNm8VxbW9dUX+eVofvQ/yxi71Sz8N+MQPhqfeP8H97rRW8xuO3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4hNyAAAAN4AAAAPAAAAAAAAAAAAAAAAAJgCAABk&#10;cnMvZG93bnJldi54bWxQSwUGAAAAAAQABAD1AAAAjQMAAAAA&#10;" filled="f" stroked="f">
                  <v:textbox inset="0,0,0,0">
                    <w:txbxContent>
                      <w:p w:rsidR="008046FE" w:rsidRDefault="008046FE">
                        <w:pPr>
                          <w:spacing w:after="160" w:line="259" w:lineRule="auto"/>
                          <w:ind w:right="0" w:firstLine="0"/>
                          <w:jc w:val="left"/>
                        </w:pPr>
                        <w:r>
                          <w:t xml:space="preserve"> </w:t>
                        </w:r>
                      </w:p>
                    </w:txbxContent>
                  </v:textbox>
                </v:rect>
                <v:rect id="Rectangle 49153" o:spid="_x0000_s1037" style="position:absolute;left:7158;top:53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t1sgA&#10;AADeAAAADwAAAGRycy9kb3ducmV2LnhtbESPT2vCQBTE70K/w/IK3nRjbYtJXUXUkhz9U7C9PbKv&#10;SWj2bciuJvrpu4WCx2FmfsPMl72pxYVaV1lWMBlHIIhzqysuFHwc30czEM4ja6wtk4IrOVguHgZz&#10;TLTteE+Xgy9EgLBLUEHpfZNI6fKSDLqxbYiD921bgz7ItpC6xS7ATS2fouhVGqw4LJTY0Lqk/Odw&#10;NgrSWbP6zOytK+rtV3raneLNMfZKDR/71RsIT72/h//bmVbwHE9e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y3WyAAAAN4AAAAPAAAAAAAAAAAAAAAAAJgCAABk&#10;cnMvZG93bnJldi54bWxQSwUGAAAAAAQABAD1AAAAjQMAAAAA&#10;" filled="f" stroked="f">
                  <v:textbox inset="0,0,0,0">
                    <w:txbxContent>
                      <w:p w:rsidR="008046FE" w:rsidRDefault="008046FE">
                        <w:pPr>
                          <w:spacing w:after="160" w:line="259" w:lineRule="auto"/>
                          <w:ind w:right="0" w:firstLine="0"/>
                          <w:jc w:val="left"/>
                        </w:pPr>
                        <w:r>
                          <w:t xml:space="preserve"> </w:t>
                        </w:r>
                      </w:p>
                    </w:txbxContent>
                  </v:textbox>
                </v:rect>
                <v:rect id="Rectangle 49154" o:spid="_x0000_s1038" style="position:absolute;left:29997;top:7072;width:2064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1osgA&#10;AADeAAAADwAAAGRycy9kb3ducmV2LnhtbESPT2vCQBTE7wW/w/KE3urGYouJboLYFj3WP6DeHtln&#10;Esy+DdmtSf30bqHgcZiZ3zDzrDe1uFLrKssKxqMIBHFudcWFgv3u62UKwnlkjbVlUvBLDrJ08DTH&#10;RNuON3Td+kIECLsEFZTeN4mULi/JoBvZhjh4Z9sa9EG2hdQtdgFuavkaRe/SYMVhocSGliXll+2P&#10;UbCaNovj2t66ov48rQ7fh/hjF3ulnof9YgbCU+8f4f/2WiuYxOO3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irWiyAAAAN4AAAAPAAAAAAAAAAAAAAAAAJgCAABk&#10;cnMvZG93bnJldi54bWxQSwUGAAAAAAQABAD1AAAAjQM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ESTADO DO MARANHÃO</w:t>
                        </w:r>
                      </w:p>
                    </w:txbxContent>
                  </v:textbox>
                </v:rect>
                <v:rect id="Rectangle 49155" o:spid="_x0000_s1039" style="position:absolute;left:45516;top:7072;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QOcgA&#10;AADeAAAADwAAAGRycy9kb3ducmV2LnhtbESPW2vCQBSE3wv9D8sp+FY3liomZiPSC/ropaC+HbLH&#10;JDR7NmRXk/rrXUHo4zAz3zDpvDe1uFDrKssKRsMIBHFudcWFgp/d9+sUhPPIGmvLpOCPHMyz56cU&#10;E2073tBl6wsRIOwSVFB63yRSurwkg25oG+LgnWxr0AfZFlK32AW4qeVbFE2kwYrDQokNfZSU/27P&#10;RsFy2iwOK3vtivrruNyv9/HnLvZKDV76xQyEp97/hx/tlVbwHo/G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hA5yAAAAN4AAAAPAAAAAAAAAAAAAAAAAJgCAABk&#10;cnMvZG93bnJldi54bWxQSwUGAAAAAAQABAD1AAAAjQM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v:textbox>
                </v:rect>
                <v:rect id="Rectangle 49156" o:spid="_x0000_s1040" style="position:absolute;left:19660;top:8535;width:4816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OTsgA&#10;AADeAAAADwAAAGRycy9kb3ducmV2LnhtbESPT2vCQBTE7wW/w/KE3urG0oqJboLYFj3WP6DeHtln&#10;Esy+DdmtSfvpXaHgcZiZ3zDzrDe1uFLrKssKxqMIBHFudcWFgv3u62UKwnlkjbVlUvBLDrJ08DTH&#10;RNuON3Td+kIECLsEFZTeN4mULi/JoBvZhjh4Z9sa9EG2hdQtdgFuavkaRRNpsOKwUGJDy5Lyy/bH&#10;KFhNm8Vxbf+6ov48rQ7fh/hjF3ulnof9YgbCU+8f4f/2Wit4i8fv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I5OyAAAAN4AAAAPAAAAAAAAAAAAAAAAAJgCAABk&#10;cnMvZG93bnJldi54bWxQSwUGAAAAAAQABAD1AAAAjQM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PREFEITURA MUNICIPAL DE AMARANTE DO MARANHÃO</w:t>
                        </w:r>
                      </w:p>
                    </w:txbxContent>
                  </v:textbox>
                </v:rect>
                <v:rect id="Rectangle 49157" o:spid="_x0000_s1041" style="position:absolute;left:55886;top:8535;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r1cgA&#10;AADeAAAADwAAAGRycy9kb3ducmV2LnhtbESPT2vCQBTE70K/w/IK3nRjsa1JXUXUkhz9U7C9PbKv&#10;SWj2bciuJvrpu4WCx2FmfsPMl72pxYVaV1lWMBlHIIhzqysuFHwc30czEM4ja6wtk4IrOVguHgZz&#10;TLTteE+Xgy9EgLBLUEHpfZNI6fKSDLqxbYiD921bgz7ItpC6xS7ATS2fouhFGqw4LJTY0Lqk/Odw&#10;NgrSWbP6zOytK+rtV3raneLNMfZKDR/71RsIT72/h//bmVYwjSfPr/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CvVyAAAAN4AAAAPAAAAAAAAAAAAAAAAAJgCAABk&#10;cnMvZG93bnJldi54bWxQSwUGAAAAAAQABAD1AAAAjQM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v:textbox>
                </v:rect>
                <v:rect id="Rectangle 49158" o:spid="_x0000_s1042" style="position:absolute;left:26339;top:9968;width:3039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p8MA&#10;AADeAAAADwAAAGRycy9kb3ducmV2LnhtbERPTYvCMBC9C/sfwix401RRsdUosip6dHXB3dvQjG3Z&#10;ZlKaaKu/3hwEj4/3PV+2phQ3ql1hWcGgH4EgTq0uOFPwc9r2piCcR9ZYWiYFd3KwXHx05pho2/A3&#10;3Y4+EyGEXYIKcu+rREqX5mTQ9W1FHLiLrQ36AOtM6hqbEG5KOYyiiTRYcGjIsaKvnNL/49Uo2E2r&#10;1e/ePpqs3PztzodzvD7FXqnuZ7uagfDU+rf45d5rBaN4MA5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p8MAAADeAAAADwAAAAAAAAAAAAAAAACYAgAAZHJzL2Rv&#10;d25yZXYueG1sUEsFBgAAAAAEAAQA9QAAAIgDA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SECRETARIA MUNICIPAL DE SAÚDE</w:t>
                        </w:r>
                      </w:p>
                    </w:txbxContent>
                  </v:textbox>
                </v:rect>
                <v:rect id="Rectangle 49159" o:spid="_x0000_s1043" style="position:absolute;left:49178;top:9968;width:42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aPMgA&#10;AADeAAAADwAAAGRycy9kb3ducmV2LnhtbESPT2vCQBTE74LfYXmCN91YrCQxq0j/oEerhdTbI/ua&#10;hGbfhuzWpP30XUHocZiZ3zDZdjCNuFLnassKFvMIBHFhdc2lgvfz6ywG4TyyxsYyKfghB9vNeJRh&#10;qm3Pb3Q9+VIECLsUFVTet6mUrqjIoJvbljh4n7Yz6IPsSqk77APcNPIhilbSYM1hocKWnioqvk7f&#10;RsE+bncfB/vbl83LZZ8f8+T5nHilppNhtwbhafD/4Xv7oBUsk8Vj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xo8yAAAAN4AAAAPAAAAAAAAAAAAAAAAAJgCAABk&#10;cnMvZG93bnJldi54bWxQSwUGAAAAAAQABAD1AAAAjQMAAAAA&#10;" filled="f" stroked="f">
                  <v:textbox inset="0,0,0,0">
                    <w:txbxContent>
                      <w:p w:rsidR="008046FE" w:rsidRDefault="008046FE">
                        <w:pPr>
                          <w:spacing w:after="160" w:line="259" w:lineRule="auto"/>
                          <w:ind w:right="0" w:firstLine="0"/>
                          <w:jc w:val="left"/>
                        </w:pPr>
                        <w:r>
                          <w:rPr>
                            <w:rFonts w:ascii="Times New Roman" w:eastAsia="Times New Roman" w:hAnsi="Times New Roman" w:cs="Times New Roman"/>
                            <w:b/>
                            <w:sz w:val="20"/>
                          </w:rPr>
                          <w:t xml:space="preserve"> </w:t>
                        </w:r>
                      </w:p>
                    </w:txbxContent>
                  </v:textbox>
                </v:rect>
                <v:rect id="Rectangle 49160" o:spid="_x0000_s1044" style="position:absolute;left:37772;top:1164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5HMQA&#10;AADeAAAADwAAAGRycy9kb3ducmV2LnhtbESPy4rCMBSG9wO+QziCuzFVRGw1inhBlzMqqLtDc2yL&#10;zUlpoq0+/WQx4PLnv/HNFq0pxZNqV1hWMOhHIIhTqwvOFJyO2+8JCOeRNZaWScGLHCzmna8ZJto2&#10;/EvPg89EGGGXoILc+yqR0qU5GXR9WxEH72Zrgz7IOpO6xiaMm1IOo2gsDRYcHnKsaJVTej88jILd&#10;pFpe9vbdZOXmujv/nOP1MfZK9brtcgrCU+s/4f/2XisYxYN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eRzEAAAA3gAAAA8AAAAAAAAAAAAAAAAAmAIAAGRycy9k&#10;b3ducmV2LnhtbFBLBQYAAAAABAAEAPUAAACJAwAAAAA=&#10;" filled="f" stroked="f">
                  <v:textbox inset="0,0,0,0">
                    <w:txbxContent>
                      <w:p w:rsidR="008046FE" w:rsidRDefault="008046FE">
                        <w:pPr>
                          <w:spacing w:after="160" w:line="259" w:lineRule="auto"/>
                          <w:ind w:right="0" w:firstLine="0"/>
                          <w:jc w:val="left"/>
                        </w:pPr>
                        <w:r>
                          <w:rPr>
                            <w:rFonts w:ascii="Calibri" w:eastAsia="Calibri" w:hAnsi="Calibri" w:cs="Calibri"/>
                            <w:sz w:val="20"/>
                          </w:rPr>
                          <w:t xml:space="preserve"> </w:t>
                        </w:r>
                      </w:p>
                    </w:txbxContent>
                  </v:textbox>
                </v:rect>
                <v:rect id="Rectangle 49793" o:spid="_x0000_s1045" style="position:absolute;left:12556;top:129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VtMgA&#10;AADeAAAADwAAAGRycy9kb3ducmV2LnhtbESPT2vCQBTE7wW/w/IEb3XTKtXEbES0okf/FKy3R/Y1&#10;Cc2+DdmtSfvpu4WCx2FmfsOky97U4katqywreBpHIIhzqysuFLydt49zEM4ja6wtk4JvcrDMBg8p&#10;Jtp2fKTbyRciQNglqKD0vkmkdHlJBt3YNsTB+7CtQR9kW0jdYhfgppbPUfQiDVYcFkpsaF1S/nn6&#10;Mgp282b1vrc/XVG/XneXwyXenGOv1GjYrxYgPPX+Hv5v77WCaTyLJ/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kVW0yAAAAN4AAAAPAAAAAAAAAAAAAAAAAJgCAABk&#10;cnMvZG93bnJldi54bWxQSwUGAAAAAAQABAD1AAAAjQMAAAAA&#10;" filled="f" stroked="f">
                  <v:textbox inset="0,0,0,0">
                    <w:txbxContent>
                      <w:p w:rsidR="008046FE" w:rsidRDefault="008046FE">
                        <w:pPr>
                          <w:spacing w:after="160" w:line="259" w:lineRule="auto"/>
                          <w:ind w:right="0" w:firstLine="0"/>
                          <w:jc w:val="left"/>
                        </w:pPr>
                        <w:r>
                          <w:t xml:space="preserve"> </w:t>
                        </w:r>
                      </w:p>
                    </w:txbxContent>
                  </v:textbox>
                </v:rect>
                <w10:wrap type="topAndBottom" anchorx="page" anchory="page"/>
              </v:group>
            </w:pict>
          </mc:Fallback>
        </mc:AlternateContent>
      </w:r>
      <w:r>
        <w:br w:type="page"/>
      </w:r>
    </w:p>
    <w:p w:rsidR="001A7591" w:rsidRDefault="0040391E">
      <w:pPr>
        <w:spacing w:after="0" w:line="259" w:lineRule="auto"/>
        <w:ind w:left="-1440" w:right="10469" w:firstLine="0"/>
        <w:jc w:val="left"/>
      </w:pPr>
      <w:r>
        <w:br w:type="page"/>
      </w:r>
    </w:p>
    <w:p w:rsidR="001A7591" w:rsidRDefault="0040391E">
      <w:pPr>
        <w:spacing w:after="0" w:line="259" w:lineRule="auto"/>
        <w:ind w:left="-1440" w:right="10469" w:firstLine="0"/>
        <w:jc w:val="left"/>
      </w:pPr>
      <w:r>
        <w:br w:type="page"/>
      </w:r>
    </w:p>
    <w:p w:rsidR="001A7591" w:rsidRDefault="0040391E">
      <w:pPr>
        <w:spacing w:after="0" w:line="259" w:lineRule="auto"/>
        <w:ind w:left="-1440" w:right="10469" w:firstLine="0"/>
        <w:jc w:val="left"/>
      </w:pPr>
      <w:r>
        <w:br w:type="page"/>
      </w:r>
    </w:p>
    <w:p w:rsidR="001A7591" w:rsidRDefault="0040391E">
      <w:pPr>
        <w:spacing w:after="254" w:line="259" w:lineRule="auto"/>
        <w:ind w:left="-307" w:right="0" w:firstLine="0"/>
        <w:jc w:val="left"/>
      </w:pPr>
      <w:r>
        <w:t xml:space="preserve"> </w:t>
      </w:r>
    </w:p>
    <w:p w:rsidR="001A7591" w:rsidRDefault="0040391E">
      <w:pPr>
        <w:spacing w:after="0" w:line="259" w:lineRule="auto"/>
        <w:ind w:left="-307" w:right="0" w:firstLine="0"/>
        <w:jc w:val="left"/>
      </w:pPr>
      <w:r>
        <w:t xml:space="preserve"> </w:t>
      </w:r>
    </w:p>
    <w:p w:rsidR="001A7591" w:rsidRDefault="0040391E">
      <w:pPr>
        <w:spacing w:after="0" w:line="259" w:lineRule="auto"/>
        <w:ind w:right="4"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3423285</wp:posOffset>
                </wp:positionH>
                <wp:positionV relativeFrom="page">
                  <wp:posOffset>131445</wp:posOffset>
                </wp:positionV>
                <wp:extent cx="541655" cy="579120"/>
                <wp:effectExtent l="0" t="0" r="0" b="0"/>
                <wp:wrapTopAndBottom/>
                <wp:docPr id="2425937" name="Group 2425937"/>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51738" name="Picture 51738"/>
                          <pic:cNvPicPr/>
                        </pic:nvPicPr>
                        <pic:blipFill>
                          <a:blip r:embed="rId22"/>
                          <a:stretch>
                            <a:fillRect/>
                          </a:stretch>
                        </pic:blipFill>
                        <pic:spPr>
                          <a:xfrm>
                            <a:off x="0" y="0"/>
                            <a:ext cx="541655" cy="579120"/>
                          </a:xfrm>
                          <a:prstGeom prst="rect">
                            <a:avLst/>
                          </a:prstGeom>
                        </pic:spPr>
                      </pic:pic>
                      <wps:wsp>
                        <wps:cNvPr id="51740" name="Rectangle 51740"/>
                        <wps:cNvSpPr/>
                        <wps:spPr>
                          <a:xfrm>
                            <a:off x="35775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25937" o:spid="_x0000_s1046" style="position:absolute;left:0;text-align:left;margin-left:269.55pt;margin-top:10.35pt;width:42.65pt;height:45.6pt;z-index:251668480;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">
                <v:shape id="Picture 51738" o:spid="_x0000_s1047"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OwbEAAAA3gAAAA8AAABkcnMvZG93bnJldi54bWxET89rwjAUvg/2P4Q38DI00eEm1ShjICiD&#10;gW4Xb4/m2Rabl5LEpv3vl8Ngx4/v92Y32Fb05EPjWMN8pkAQl840XGn4+d5PVyBCRDbYOiYNIwXY&#10;bR8fNlgYl/hE/TlWIodwKFBDHWNXSBnKmiyGmeuIM3d13mLM0FfSeEw53LZyodSrtNhwbqixo4+a&#10;ytv5bjX48LXonz+XXRp5UOl0vKgxHbWePA3vaxCRhvgv/nMfjIbl/O0l78138hW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DOwbEAAAA3gAAAA8AAAAAAAAAAAAAAAAA&#10;nwIAAGRycy9kb3ducmV2LnhtbFBLBQYAAAAABAAEAPcAAACQAwAAAAA=&#10;">
                  <v:imagedata r:id="rId23" o:title=""/>
                </v:shape>
                <v:rect id="Rectangle 51740" o:spid="_x0000_s1048" style="position:absolute;left:3577;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G5cUA&#10;AADeAAAADwAAAGRycy9kb3ducmV2LnhtbESPy4rCMBSG94LvEI7gTlMHrx2jyKjoctQBZ3aH5tgW&#10;m5PSRFt9erMQZvnz3/jmy8YU4k6Vyy0rGPQjEMSJ1TmnCn5O294UhPPIGgvLpOBBDpaLdmuOsbY1&#10;H+h+9KkII+xiVJB5X8ZSuiQjg65vS+LgXWxl0AdZpVJXWIdxU8iPKBpLgzmHhwxL+soouR5vRsFu&#10;Wq5+9/ZZp8Xmb3f+Ps/Wp5lXqttpVp8gPDX+P/xu77WC0WAyDAABJ6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gblxQAAAN4AAAAPAAAAAAAAAAAAAAAAAJgCAABkcnMv&#10;ZG93bnJldi54bWxQSwUGAAAAAAQABAD1AAAAigMAAAAA&#10;" filled="f" stroked="f">
                  <v:textbox inset="0,0,0,0">
                    <w:txbxContent>
                      <w:p w:rsidR="008046FE" w:rsidRDefault="008046FE">
                        <w:pPr>
                          <w:spacing w:after="160" w:line="259" w:lineRule="auto"/>
                          <w:ind w:right="0" w:firstLine="0"/>
                          <w:jc w:val="left"/>
                        </w:pPr>
                        <w:r>
                          <w:t xml:space="preserve"> </w:t>
                        </w:r>
                      </w:p>
                    </w:txbxContent>
                  </v:textbox>
                </v:rect>
                <w10:wrap type="topAndBottom" anchorx="page" anchory="page"/>
              </v:group>
            </w:pict>
          </mc:Fallback>
        </mc:AlternateContent>
      </w:r>
      <w:r>
        <w:rPr>
          <w:rFonts w:ascii="Times New Roman" w:eastAsia="Times New Roman" w:hAnsi="Times New Roman" w:cs="Times New Roman"/>
          <w:b/>
          <w:sz w:val="20"/>
        </w:rPr>
        <w:t xml:space="preserve">ESTADO DO MARANHÃO </w:t>
      </w:r>
    </w:p>
    <w:p w:rsidR="001A7591" w:rsidRDefault="0040391E">
      <w:pPr>
        <w:spacing w:after="10" w:line="232" w:lineRule="auto"/>
        <w:ind w:left="2709" w:right="299" w:hanging="1062"/>
        <w:jc w:val="left"/>
      </w:pPr>
      <w:r>
        <w:rPr>
          <w:rFonts w:ascii="Times New Roman" w:eastAsia="Times New Roman" w:hAnsi="Times New Roman" w:cs="Times New Roman"/>
          <w:b/>
          <w:sz w:val="20"/>
        </w:rPr>
        <w:t xml:space="preserve">PREFEITURA MUNICIPAL DE AMARANTE DO MARANHÃO SECRETARIA MUNICIPAL DE SAÚDE </w:t>
      </w:r>
    </w:p>
    <w:p w:rsidR="001A7591" w:rsidRDefault="0040391E">
      <w:pPr>
        <w:spacing w:after="13" w:line="259" w:lineRule="auto"/>
        <w:ind w:left="46" w:right="0" w:firstLine="0"/>
        <w:jc w:val="center"/>
      </w:pPr>
      <w:r>
        <w:rPr>
          <w:rFonts w:ascii="Calibri" w:eastAsia="Calibri" w:hAnsi="Calibri" w:cs="Calibri"/>
          <w:sz w:val="20"/>
        </w:rPr>
        <w:t xml:space="preserve"> </w:t>
      </w:r>
    </w:p>
    <w:p w:rsidR="001A7591" w:rsidRDefault="0040391E">
      <w:pPr>
        <w:spacing w:after="0" w:line="259" w:lineRule="auto"/>
        <w:ind w:left="543" w:right="0" w:firstLine="0"/>
        <w:jc w:val="left"/>
      </w:pPr>
      <w:r>
        <w:t xml:space="preserve"> </w:t>
      </w:r>
    </w:p>
    <w:sectPr w:rsidR="001A7591">
      <w:headerReference w:type="even" r:id="rId102"/>
      <w:headerReference w:type="default" r:id="rId103"/>
      <w:footerReference w:type="even" r:id="rId104"/>
      <w:footerReference w:type="default" r:id="rId105"/>
      <w:headerReference w:type="first" r:id="rId106"/>
      <w:footerReference w:type="first" r:id="rId107"/>
      <w:pgSz w:w="11909" w:h="16838"/>
      <w:pgMar w:top="1440" w:right="1440" w:bottom="1440" w:left="1440" w:header="720" w:footer="1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5D4" w:rsidRDefault="00E805D4">
      <w:pPr>
        <w:spacing w:after="0" w:line="240" w:lineRule="auto"/>
      </w:pPr>
      <w:r>
        <w:separator/>
      </w:r>
    </w:p>
  </w:endnote>
  <w:endnote w:type="continuationSeparator" w:id="0">
    <w:p w:rsidR="00E805D4" w:rsidRDefault="00E8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right="0" w:firstLine="0"/>
      <w:jc w:val="left"/>
    </w:pPr>
    <w:r>
      <w:rPr>
        <w:noProof/>
      </w:rPr>
      <w:drawing>
        <wp:anchor distT="0" distB="0" distL="114300" distR="114300" simplePos="0" relativeHeight="251660288" behindDoc="0" locked="0" layoutInCell="1" allowOverlap="0">
          <wp:simplePos x="0" y="0"/>
          <wp:positionH relativeFrom="page">
            <wp:posOffset>5526024</wp:posOffset>
          </wp:positionH>
          <wp:positionV relativeFrom="page">
            <wp:posOffset>10035032</wp:posOffset>
          </wp:positionV>
          <wp:extent cx="1496568" cy="478537"/>
          <wp:effectExtent l="0" t="0" r="0" b="0"/>
          <wp:wrapSquare wrapText="bothSides"/>
          <wp:docPr id="2396763" name="Picture 2396763"/>
          <wp:cNvGraphicFramePr/>
          <a:graphic xmlns:a="http://schemas.openxmlformats.org/drawingml/2006/main">
            <a:graphicData uri="http://schemas.openxmlformats.org/drawingml/2006/picture">
              <pic:pic xmlns:pic="http://schemas.openxmlformats.org/drawingml/2006/picture">
                <pic:nvPicPr>
                  <pic:cNvPr id="2396763" name="Picture 2396763"/>
                  <pic:cNvPicPr/>
                </pic:nvPicPr>
                <pic:blipFill>
                  <a:blip r:embed="rId1"/>
                  <a:stretch>
                    <a:fillRect/>
                  </a:stretch>
                </pic:blipFill>
                <pic:spPr>
                  <a:xfrm>
                    <a:off x="0" y="0"/>
                    <a:ext cx="1496568" cy="478537"/>
                  </a:xfrm>
                  <a:prstGeom prst="rect">
                    <a:avLst/>
                  </a:prstGeom>
                </pic:spPr>
              </pic:pic>
            </a:graphicData>
          </a:graphic>
        </wp:anchor>
      </w:drawing>
    </w:r>
    <w:r>
      <w:rPr>
        <w:rFonts w:ascii="Calibri" w:eastAsia="Calibri" w:hAnsi="Calibri" w:cs="Calibri"/>
        <w:i/>
        <w:sz w:val="18"/>
      </w:rPr>
      <w:t xml:space="preserve">Av. Deputado La Roque, 1229 – Centro. </w:t>
    </w:r>
  </w:p>
  <w:p w:rsidR="008046FE" w:rsidRDefault="008046FE">
    <w:pPr>
      <w:spacing w:after="0" w:line="238" w:lineRule="auto"/>
      <w:ind w:right="6781"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right="0" w:firstLine="0"/>
      <w:jc w:val="left"/>
    </w:pPr>
    <w:r>
      <w:rPr>
        <w:rFonts w:ascii="Calibri" w:eastAsia="Calibri" w:hAnsi="Calibri" w:cs="Calibri"/>
        <w:i/>
        <w:sz w:val="18"/>
      </w:rPr>
      <w:t xml:space="preserve">CNPJ: 06.157.846/0001-16 </w:t>
    </w:r>
  </w:p>
  <w:p w:rsidR="008046FE" w:rsidRDefault="008046FE">
    <w:pPr>
      <w:spacing w:after="0" w:line="259" w:lineRule="auto"/>
      <w:ind w:left="360" w:right="0" w:firstLine="0"/>
      <w:jc w:val="left"/>
    </w:pPr>
    <w:r>
      <w:rPr>
        <w:rFonts w:ascii="Calibri" w:eastAsia="Calibri" w:hAnsi="Calibri" w:cs="Calibri"/>
        <w:sz w:val="1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307" w:right="0" w:firstLine="0"/>
      <w:jc w:val="left"/>
    </w:pPr>
    <w:r>
      <w:rPr>
        <w:rFonts w:ascii="Calibri" w:eastAsia="Calibri" w:hAnsi="Calibri" w:cs="Calibri"/>
        <w:i/>
        <w:noProof/>
        <w:sz w:val="18"/>
      </w:rPr>
      <w:drawing>
        <wp:anchor distT="0" distB="0" distL="114300" distR="114300" simplePos="0" relativeHeight="251673600" behindDoc="0" locked="0" layoutInCell="1" allowOverlap="1" wp14:anchorId="6CB37C00" wp14:editId="3CA90B14">
          <wp:simplePos x="0" y="0"/>
          <wp:positionH relativeFrom="column">
            <wp:posOffset>4638675</wp:posOffset>
          </wp:positionH>
          <wp:positionV relativeFrom="paragraph">
            <wp:posOffset>-83185</wp:posOffset>
          </wp:positionV>
          <wp:extent cx="1047750" cy="581025"/>
          <wp:effectExtent l="0" t="0" r="0" b="9525"/>
          <wp:wrapSquare wrapText="bothSides"/>
          <wp:docPr id="40902" name="Imagem 4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810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i/>
        <w:sz w:val="18"/>
      </w:rPr>
      <w:t xml:space="preserve">Av. Senador La Rocque, S/N – Centro. </w:t>
    </w:r>
  </w:p>
  <w:p w:rsidR="008046FE" w:rsidRDefault="008046FE">
    <w:pPr>
      <w:spacing w:after="0" w:line="238" w:lineRule="auto"/>
      <w:ind w:left="-307" w:right="6413"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left="-307" w:right="0" w:firstLine="0"/>
      <w:jc w:val="left"/>
    </w:pPr>
    <w:r>
      <w:rPr>
        <w:rFonts w:ascii="Calibri" w:eastAsia="Calibri" w:hAnsi="Calibri" w:cs="Calibri"/>
        <w:i/>
        <w:sz w:val="18"/>
      </w:rPr>
      <w:t xml:space="preserve">CNPJ: 06.157.846/0001-16 </w:t>
    </w:r>
  </w:p>
  <w:p w:rsidR="008046FE" w:rsidRDefault="008046FE">
    <w:pPr>
      <w:spacing w:after="0" w:line="259" w:lineRule="auto"/>
      <w:ind w:left="53" w:right="0" w:firstLine="0"/>
      <w:jc w:val="left"/>
    </w:pPr>
    <w:r>
      <w:rPr>
        <w:rFonts w:ascii="Calibri" w:eastAsia="Calibri" w:hAnsi="Calibri" w:cs="Calibri"/>
        <w:sz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307" w:right="0" w:firstLine="0"/>
      <w:jc w:val="left"/>
    </w:pPr>
    <w:r>
      <w:rPr>
        <w:noProof/>
      </w:rPr>
      <w:drawing>
        <wp:anchor distT="0" distB="0" distL="114300" distR="114300" simplePos="0" relativeHeight="251671552" behindDoc="0" locked="0" layoutInCell="1" allowOverlap="0">
          <wp:simplePos x="0" y="0"/>
          <wp:positionH relativeFrom="page">
            <wp:posOffset>5526024</wp:posOffset>
          </wp:positionH>
          <wp:positionV relativeFrom="page">
            <wp:posOffset>10035032</wp:posOffset>
          </wp:positionV>
          <wp:extent cx="1496568" cy="478537"/>
          <wp:effectExtent l="0" t="0" r="0" b="0"/>
          <wp:wrapSquare wrapText="bothSides"/>
          <wp:docPr id="8" name="Picture 2396763"/>
          <wp:cNvGraphicFramePr/>
          <a:graphic xmlns:a="http://schemas.openxmlformats.org/drawingml/2006/main">
            <a:graphicData uri="http://schemas.openxmlformats.org/drawingml/2006/picture">
              <pic:pic xmlns:pic="http://schemas.openxmlformats.org/drawingml/2006/picture">
                <pic:nvPicPr>
                  <pic:cNvPr id="2396763" name="Picture 2396763"/>
                  <pic:cNvPicPr/>
                </pic:nvPicPr>
                <pic:blipFill>
                  <a:blip r:embed="rId1"/>
                  <a:stretch>
                    <a:fillRect/>
                  </a:stretch>
                </pic:blipFill>
                <pic:spPr>
                  <a:xfrm>
                    <a:off x="0" y="0"/>
                    <a:ext cx="1496568" cy="478537"/>
                  </a:xfrm>
                  <a:prstGeom prst="rect">
                    <a:avLst/>
                  </a:prstGeom>
                </pic:spPr>
              </pic:pic>
            </a:graphicData>
          </a:graphic>
        </wp:anchor>
      </w:drawing>
    </w:r>
    <w:r>
      <w:rPr>
        <w:rFonts w:ascii="Calibri" w:eastAsia="Calibri" w:hAnsi="Calibri" w:cs="Calibri"/>
        <w:i/>
        <w:sz w:val="18"/>
      </w:rPr>
      <w:t xml:space="preserve">Av. Deputado La Roque, 1229 – Centro. </w:t>
    </w:r>
  </w:p>
  <w:p w:rsidR="008046FE" w:rsidRDefault="008046FE">
    <w:pPr>
      <w:spacing w:after="0" w:line="238" w:lineRule="auto"/>
      <w:ind w:left="-307" w:right="6413"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left="-307" w:right="0" w:firstLine="0"/>
      <w:jc w:val="left"/>
    </w:pPr>
    <w:r>
      <w:rPr>
        <w:rFonts w:ascii="Calibri" w:eastAsia="Calibri" w:hAnsi="Calibri" w:cs="Calibri"/>
        <w:i/>
        <w:sz w:val="18"/>
      </w:rPr>
      <w:t xml:space="preserve">CNPJ: 06.157.846/0001-16 </w:t>
    </w:r>
  </w:p>
  <w:p w:rsidR="008046FE" w:rsidRDefault="008046FE">
    <w:pPr>
      <w:spacing w:after="0" w:line="259" w:lineRule="auto"/>
      <w:ind w:left="53" w:right="0" w:firstLine="0"/>
      <w:jc w:val="left"/>
    </w:pPr>
    <w:r>
      <w:rPr>
        <w:rFonts w:ascii="Calibri" w:eastAsia="Calibri" w:hAnsi="Calibri" w:cs="Calibr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right="0" w:firstLine="0"/>
      <w:jc w:val="left"/>
    </w:pPr>
    <w:r>
      <w:rPr>
        <w:noProof/>
        <w:sz w:val="14"/>
      </w:rPr>
      <w:drawing>
        <wp:anchor distT="0" distB="0" distL="114300" distR="114300" simplePos="0" relativeHeight="251675648" behindDoc="0" locked="0" layoutInCell="1" allowOverlap="1" wp14:anchorId="2850E120" wp14:editId="41D94D8F">
          <wp:simplePos x="0" y="0"/>
          <wp:positionH relativeFrom="column">
            <wp:posOffset>5048250</wp:posOffset>
          </wp:positionH>
          <wp:positionV relativeFrom="paragraph">
            <wp:posOffset>-15240</wp:posOffset>
          </wp:positionV>
          <wp:extent cx="1036320" cy="567055"/>
          <wp:effectExtent l="0" t="0" r="0" b="44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5670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i/>
        <w:sz w:val="18"/>
      </w:rPr>
      <w:t xml:space="preserve">Av. Senador José Sarney, S/N – Centro. </w:t>
    </w:r>
  </w:p>
  <w:p w:rsidR="008046FE" w:rsidRDefault="008046FE">
    <w:pPr>
      <w:spacing w:after="0" w:line="238" w:lineRule="auto"/>
      <w:ind w:right="6781"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right="0" w:firstLine="0"/>
      <w:jc w:val="left"/>
    </w:pPr>
    <w:r>
      <w:rPr>
        <w:rFonts w:ascii="Calibri" w:eastAsia="Calibri" w:hAnsi="Calibri" w:cs="Calibri"/>
        <w:i/>
        <w:sz w:val="18"/>
      </w:rPr>
      <w:t xml:space="preserve">CNPJ: 06.157.846/0001-16 </w:t>
    </w:r>
  </w:p>
  <w:p w:rsidR="008046FE" w:rsidRDefault="008046FE">
    <w:pPr>
      <w:spacing w:after="0" w:line="259" w:lineRule="auto"/>
      <w:ind w:left="360" w:right="0" w:firstLine="0"/>
      <w:jc w:val="left"/>
    </w:pPr>
    <w:r>
      <w:rPr>
        <w:rFonts w:ascii="Calibri" w:eastAsia="Calibri" w:hAnsi="Calibri" w:cs="Calibr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0" w:right="0" w:firstLine="0"/>
      <w:jc w:val="left"/>
    </w:pPr>
    <w:r>
      <w:rPr>
        <w:noProof/>
      </w:rPr>
      <w:drawing>
        <wp:anchor distT="0" distB="0" distL="114300" distR="114300" simplePos="0" relativeHeight="251666432" behindDoc="0" locked="0" layoutInCell="1" allowOverlap="0">
          <wp:simplePos x="0" y="0"/>
          <wp:positionH relativeFrom="page">
            <wp:posOffset>5526024</wp:posOffset>
          </wp:positionH>
          <wp:positionV relativeFrom="page">
            <wp:posOffset>10035032</wp:posOffset>
          </wp:positionV>
          <wp:extent cx="1496568" cy="478537"/>
          <wp:effectExtent l="0" t="0" r="0" b="0"/>
          <wp:wrapSquare wrapText="bothSides"/>
          <wp:docPr id="3" name="Picture 2396763"/>
          <wp:cNvGraphicFramePr/>
          <a:graphic xmlns:a="http://schemas.openxmlformats.org/drawingml/2006/main">
            <a:graphicData uri="http://schemas.openxmlformats.org/drawingml/2006/picture">
              <pic:pic xmlns:pic="http://schemas.openxmlformats.org/drawingml/2006/picture">
                <pic:nvPicPr>
                  <pic:cNvPr id="2396763" name="Picture 2396763"/>
                  <pic:cNvPicPr/>
                </pic:nvPicPr>
                <pic:blipFill>
                  <a:blip r:embed="rId1"/>
                  <a:stretch>
                    <a:fillRect/>
                  </a:stretch>
                </pic:blipFill>
                <pic:spPr>
                  <a:xfrm>
                    <a:off x="0" y="0"/>
                    <a:ext cx="1496568" cy="478537"/>
                  </a:xfrm>
                  <a:prstGeom prst="rect">
                    <a:avLst/>
                  </a:prstGeom>
                </pic:spPr>
              </pic:pic>
            </a:graphicData>
          </a:graphic>
        </wp:anchor>
      </w:drawing>
    </w:r>
    <w:r>
      <w:rPr>
        <w:rFonts w:ascii="Calibri" w:eastAsia="Calibri" w:hAnsi="Calibri" w:cs="Calibri"/>
        <w:i/>
        <w:sz w:val="18"/>
      </w:rPr>
      <w:t xml:space="preserve">Av. Deputado La Roque, 1229 – Centro. </w:t>
    </w:r>
  </w:p>
  <w:p w:rsidR="008046FE" w:rsidRDefault="008046FE">
    <w:pPr>
      <w:spacing w:after="0" w:line="238" w:lineRule="auto"/>
      <w:ind w:left="10" w:right="6725"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left="10" w:right="0" w:firstLine="0"/>
      <w:jc w:val="left"/>
    </w:pPr>
    <w:r>
      <w:rPr>
        <w:rFonts w:ascii="Calibri" w:eastAsia="Calibri" w:hAnsi="Calibri" w:cs="Calibri"/>
        <w:i/>
        <w:sz w:val="18"/>
      </w:rPr>
      <w:t xml:space="preserve">CNPJ: 06.157.846/0001-16 </w:t>
    </w:r>
  </w:p>
  <w:p w:rsidR="008046FE" w:rsidRDefault="008046FE">
    <w:pPr>
      <w:spacing w:after="0" w:line="259" w:lineRule="auto"/>
      <w:ind w:left="370" w:right="0" w:firstLine="0"/>
      <w:jc w:val="left"/>
    </w:pPr>
    <w:r>
      <w:rPr>
        <w:rFonts w:ascii="Calibri" w:eastAsia="Calibri" w:hAnsi="Calibri" w:cs="Calibri"/>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0" w:right="0" w:firstLine="0"/>
      <w:jc w:val="left"/>
    </w:pPr>
    <w:r>
      <w:rPr>
        <w:rFonts w:ascii="Calibri" w:eastAsia="Calibri" w:hAnsi="Calibri" w:cs="Calibri"/>
        <w:i/>
        <w:noProof/>
        <w:sz w:val="18"/>
      </w:rPr>
      <w:drawing>
        <wp:anchor distT="0" distB="0" distL="114300" distR="114300" simplePos="0" relativeHeight="251676672" behindDoc="0" locked="0" layoutInCell="1" allowOverlap="1" wp14:anchorId="7C8D33C0" wp14:editId="50073A72">
          <wp:simplePos x="0" y="0"/>
          <wp:positionH relativeFrom="column">
            <wp:posOffset>4829810</wp:posOffset>
          </wp:positionH>
          <wp:positionV relativeFrom="paragraph">
            <wp:posOffset>-16510</wp:posOffset>
          </wp:positionV>
          <wp:extent cx="1048385" cy="579120"/>
          <wp:effectExtent l="0" t="0" r="0" b="0"/>
          <wp:wrapSquare wrapText="bothSides"/>
          <wp:docPr id="40904" name="Imagem 4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85" cy="5791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i/>
        <w:sz w:val="18"/>
      </w:rPr>
      <w:t xml:space="preserve">Av. Deputado La Roque, 1229 – Centro. </w:t>
    </w:r>
  </w:p>
  <w:p w:rsidR="008046FE" w:rsidRDefault="008046FE">
    <w:pPr>
      <w:spacing w:after="0" w:line="238" w:lineRule="auto"/>
      <w:ind w:left="10" w:right="6725" w:firstLine="0"/>
      <w:jc w:val="left"/>
    </w:pPr>
    <w:r>
      <w:rPr>
        <w:rFonts w:ascii="Calibri" w:eastAsia="Calibri" w:hAnsi="Calibri" w:cs="Calibri"/>
        <w:i/>
        <w:noProof/>
        <w:sz w:val="18"/>
      </w:rPr>
      <w:drawing>
        <wp:anchor distT="0" distB="0" distL="114300" distR="114300" simplePos="0" relativeHeight="251672576" behindDoc="0" locked="0" layoutInCell="1" allowOverlap="1" wp14:anchorId="10253F3C" wp14:editId="7FF79013">
          <wp:simplePos x="0" y="0"/>
          <wp:positionH relativeFrom="column">
            <wp:posOffset>5683250</wp:posOffset>
          </wp:positionH>
          <wp:positionV relativeFrom="paragraph">
            <wp:posOffset>9877425</wp:posOffset>
          </wp:positionV>
          <wp:extent cx="1036320" cy="567055"/>
          <wp:effectExtent l="0" t="0" r="0" b="4445"/>
          <wp:wrapSquare wrapText="bothSides"/>
          <wp:docPr id="40901" name="Imagem 4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i/>
        <w:sz w:val="18"/>
      </w:rPr>
      <w:t xml:space="preserve">Amarante do Maranhão – MA Telefone: 0XX. 99.3532-2176 </w:t>
    </w:r>
  </w:p>
  <w:p w:rsidR="008046FE" w:rsidRDefault="008046FE">
    <w:pPr>
      <w:spacing w:after="0" w:line="259" w:lineRule="auto"/>
      <w:ind w:left="10" w:right="0" w:firstLine="0"/>
      <w:jc w:val="left"/>
    </w:pPr>
    <w:r>
      <w:rPr>
        <w:rFonts w:ascii="Calibri" w:eastAsia="Calibri" w:hAnsi="Calibri" w:cs="Calibri"/>
        <w:i/>
        <w:sz w:val="18"/>
      </w:rPr>
      <w:t xml:space="preserve">CNPJ: 06.157.846/0001-16 </w:t>
    </w:r>
  </w:p>
  <w:p w:rsidR="008046FE" w:rsidRDefault="008046FE">
    <w:pPr>
      <w:spacing w:after="0" w:line="259" w:lineRule="auto"/>
      <w:ind w:left="370" w:right="0" w:firstLine="0"/>
      <w:jc w:val="left"/>
    </w:pPr>
    <w:r>
      <w:rPr>
        <w:rFonts w:ascii="Calibri" w:eastAsia="Calibri" w:hAnsi="Calibri" w:cs="Calibri"/>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0" w:right="0" w:firstLine="0"/>
      <w:jc w:val="left"/>
    </w:pPr>
    <w:r>
      <w:rPr>
        <w:noProof/>
      </w:rPr>
      <w:drawing>
        <wp:anchor distT="0" distB="0" distL="114300" distR="114300" simplePos="0" relativeHeight="251668480" behindDoc="0" locked="0" layoutInCell="1" allowOverlap="0">
          <wp:simplePos x="0" y="0"/>
          <wp:positionH relativeFrom="page">
            <wp:posOffset>5526024</wp:posOffset>
          </wp:positionH>
          <wp:positionV relativeFrom="page">
            <wp:posOffset>10035032</wp:posOffset>
          </wp:positionV>
          <wp:extent cx="1496568" cy="478537"/>
          <wp:effectExtent l="0" t="0" r="0" b="0"/>
          <wp:wrapSquare wrapText="bothSides"/>
          <wp:docPr id="5" name="Picture 2396763"/>
          <wp:cNvGraphicFramePr/>
          <a:graphic xmlns:a="http://schemas.openxmlformats.org/drawingml/2006/main">
            <a:graphicData uri="http://schemas.openxmlformats.org/drawingml/2006/picture">
              <pic:pic xmlns:pic="http://schemas.openxmlformats.org/drawingml/2006/picture">
                <pic:nvPicPr>
                  <pic:cNvPr id="2396763" name="Picture 2396763"/>
                  <pic:cNvPicPr/>
                </pic:nvPicPr>
                <pic:blipFill>
                  <a:blip r:embed="rId1"/>
                  <a:stretch>
                    <a:fillRect/>
                  </a:stretch>
                </pic:blipFill>
                <pic:spPr>
                  <a:xfrm>
                    <a:off x="0" y="0"/>
                    <a:ext cx="1496568" cy="478537"/>
                  </a:xfrm>
                  <a:prstGeom prst="rect">
                    <a:avLst/>
                  </a:prstGeom>
                </pic:spPr>
              </pic:pic>
            </a:graphicData>
          </a:graphic>
        </wp:anchor>
      </w:drawing>
    </w:r>
    <w:r>
      <w:rPr>
        <w:rFonts w:ascii="Calibri" w:eastAsia="Calibri" w:hAnsi="Calibri" w:cs="Calibri"/>
        <w:i/>
        <w:sz w:val="18"/>
      </w:rPr>
      <w:t xml:space="preserve">Av. Deputado La Roque, 1229 – Centro. </w:t>
    </w:r>
  </w:p>
  <w:p w:rsidR="008046FE" w:rsidRDefault="008046FE">
    <w:pPr>
      <w:spacing w:after="0" w:line="238" w:lineRule="auto"/>
      <w:ind w:left="10" w:right="6725"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left="10" w:right="0" w:firstLine="0"/>
      <w:jc w:val="left"/>
    </w:pPr>
    <w:r>
      <w:rPr>
        <w:rFonts w:ascii="Calibri" w:eastAsia="Calibri" w:hAnsi="Calibri" w:cs="Calibri"/>
        <w:i/>
        <w:sz w:val="18"/>
      </w:rPr>
      <w:t xml:space="preserve">CNPJ: 06.157.846/0001-16 </w:t>
    </w:r>
  </w:p>
  <w:p w:rsidR="008046FE" w:rsidRDefault="008046FE">
    <w:pPr>
      <w:spacing w:after="0" w:line="259" w:lineRule="auto"/>
      <w:ind w:left="370" w:right="0" w:firstLine="0"/>
      <w:jc w:val="left"/>
    </w:pPr>
    <w:r>
      <w:rPr>
        <w:rFonts w:ascii="Calibri" w:eastAsia="Calibri" w:hAnsi="Calibri" w:cs="Calibr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307" w:right="0" w:firstLine="0"/>
      <w:jc w:val="left"/>
    </w:pPr>
    <w:r>
      <w:rPr>
        <w:noProof/>
      </w:rPr>
      <w:drawing>
        <wp:anchor distT="0" distB="0" distL="114300" distR="114300" simplePos="0" relativeHeight="251669504" behindDoc="0" locked="0" layoutInCell="1" allowOverlap="0">
          <wp:simplePos x="0" y="0"/>
          <wp:positionH relativeFrom="page">
            <wp:posOffset>5526024</wp:posOffset>
          </wp:positionH>
          <wp:positionV relativeFrom="page">
            <wp:posOffset>10035032</wp:posOffset>
          </wp:positionV>
          <wp:extent cx="1496568" cy="478537"/>
          <wp:effectExtent l="0" t="0" r="0" b="0"/>
          <wp:wrapSquare wrapText="bothSides"/>
          <wp:docPr id="6" name="Picture 2396763"/>
          <wp:cNvGraphicFramePr/>
          <a:graphic xmlns:a="http://schemas.openxmlformats.org/drawingml/2006/main">
            <a:graphicData uri="http://schemas.openxmlformats.org/drawingml/2006/picture">
              <pic:pic xmlns:pic="http://schemas.openxmlformats.org/drawingml/2006/picture">
                <pic:nvPicPr>
                  <pic:cNvPr id="2396763" name="Picture 2396763"/>
                  <pic:cNvPicPr/>
                </pic:nvPicPr>
                <pic:blipFill>
                  <a:blip r:embed="rId1"/>
                  <a:stretch>
                    <a:fillRect/>
                  </a:stretch>
                </pic:blipFill>
                <pic:spPr>
                  <a:xfrm>
                    <a:off x="0" y="0"/>
                    <a:ext cx="1496568" cy="478537"/>
                  </a:xfrm>
                  <a:prstGeom prst="rect">
                    <a:avLst/>
                  </a:prstGeom>
                </pic:spPr>
              </pic:pic>
            </a:graphicData>
          </a:graphic>
        </wp:anchor>
      </w:drawing>
    </w:r>
    <w:r>
      <w:rPr>
        <w:rFonts w:ascii="Calibri" w:eastAsia="Calibri" w:hAnsi="Calibri" w:cs="Calibri"/>
        <w:i/>
        <w:sz w:val="18"/>
      </w:rPr>
      <w:t xml:space="preserve">Av. Deputado La Roque, 1229 – Centro. </w:t>
    </w:r>
  </w:p>
  <w:p w:rsidR="008046FE" w:rsidRDefault="008046FE">
    <w:pPr>
      <w:spacing w:after="0" w:line="238" w:lineRule="auto"/>
      <w:ind w:left="-307" w:right="6413" w:firstLine="0"/>
      <w:jc w:val="left"/>
    </w:pPr>
    <w:r>
      <w:rPr>
        <w:rFonts w:ascii="Calibri" w:eastAsia="Calibri" w:hAnsi="Calibri" w:cs="Calibri"/>
        <w:i/>
        <w:sz w:val="18"/>
      </w:rPr>
      <w:t xml:space="preserve">Amarante do Maranhão – MA Telefone: 0XX. 99.3532-2176 </w:t>
    </w:r>
  </w:p>
  <w:p w:rsidR="008046FE" w:rsidRDefault="008046FE">
    <w:pPr>
      <w:spacing w:after="0" w:line="259" w:lineRule="auto"/>
      <w:ind w:left="-307" w:right="0" w:firstLine="0"/>
      <w:jc w:val="left"/>
    </w:pPr>
    <w:r>
      <w:rPr>
        <w:rFonts w:ascii="Calibri" w:eastAsia="Calibri" w:hAnsi="Calibri" w:cs="Calibri"/>
        <w:i/>
        <w:sz w:val="18"/>
      </w:rPr>
      <w:t xml:space="preserve">CNPJ: 06.157.846/0001-16 </w:t>
    </w:r>
  </w:p>
  <w:p w:rsidR="008046FE" w:rsidRDefault="008046FE">
    <w:pPr>
      <w:spacing w:after="0" w:line="259" w:lineRule="auto"/>
      <w:ind w:left="53" w:right="0" w:firstLine="0"/>
      <w:jc w:val="left"/>
    </w:pPr>
    <w:r>
      <w:rPr>
        <w:rFonts w:ascii="Calibri" w:eastAsia="Calibri" w:hAnsi="Calibri" w:cs="Calibr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5D4" w:rsidRDefault="00E805D4">
      <w:pPr>
        <w:spacing w:after="0" w:line="240" w:lineRule="auto"/>
      </w:pPr>
      <w:r>
        <w:separator/>
      </w:r>
    </w:p>
  </w:footnote>
  <w:footnote w:type="continuationSeparator" w:id="0">
    <w:p w:rsidR="00E805D4" w:rsidRDefault="00E80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right="6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3404235</wp:posOffset>
              </wp:positionH>
              <wp:positionV relativeFrom="page">
                <wp:posOffset>131445</wp:posOffset>
              </wp:positionV>
              <wp:extent cx="541655" cy="579120"/>
              <wp:effectExtent l="0" t="0" r="0" b="0"/>
              <wp:wrapSquare wrapText="bothSides"/>
              <wp:docPr id="2487087" name="Group 2487087"/>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487088" name="Picture 2487088"/>
                        <pic:cNvPicPr/>
                      </pic:nvPicPr>
                      <pic:blipFill>
                        <a:blip r:embed="rId1"/>
                        <a:stretch>
                          <a:fillRect/>
                        </a:stretch>
                      </pic:blipFill>
                      <pic:spPr>
                        <a:xfrm>
                          <a:off x="0" y="0"/>
                          <a:ext cx="541655" cy="579120"/>
                        </a:xfrm>
                        <a:prstGeom prst="rect">
                          <a:avLst/>
                        </a:prstGeom>
                      </pic:spPr>
                    </pic:pic>
                    <wps:wsp>
                      <wps:cNvPr id="2487089" name="Rectangle 2487089"/>
                      <wps:cNvSpPr/>
                      <wps:spPr>
                        <a:xfrm>
                          <a:off x="37680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7087" o:spid="_x0000_s1049" style="position:absolute;left:0;text-align:left;margin-left:268.05pt;margin-top:10.35pt;width:42.65pt;height:45.6pt;z-index:251658240;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088" o:spid="_x0000_s1050"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qNLFAAAA4AAAAA8AAABkcnMvZG93bnJldi54bWxET1tLwzAUfhf2H8IZ+CJbYtGt1GVDBMEh&#10;CLu8+HZojm2xOSlJbNp/bx4EHz++++4w2V6M5EPnWMP9WoEgrp3puNFwvbyuShAhIhvsHZOGmQIc&#10;9oubHVbGJT7ReI6NyCEcKtTQxjhUUoa6JYth7QbizH05bzFm6BtpPKYcbntZKLWRFjvODS0O9NJS&#10;/X3+sRp8+CjGu/fHIc08qXQ6fqo5HbW+XU7PTyAiTfFf/Od+MxqKh3Kryrw4H8pn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IqjSxQAAAOAAAAAPAAAAAAAAAAAAAAAA&#10;AJ8CAABkcnMvZG93bnJldi54bWxQSwUGAAAAAAQABAD3AAAAkQMAAAAA&#10;">
                <v:imagedata r:id="rId2" o:title=""/>
              </v:shape>
              <v:rect id="Rectangle 2487089" o:spid="_x0000_s1051" style="position:absolute;left:3768;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skA&#10;AADgAAAADwAAAGRycy9kb3ducmV2LnhtbESPT2vCQBTE70K/w/IK3nRTEU1SV5Gq6NE/BdvbI/ua&#10;hGbfhuxqYj99VxA8DjPzG2a26EwlrtS40rKCt2EEgjizuuRcwedpM4hBOI+ssbJMCm7kYDF/6c0w&#10;1bblA12PPhcBwi5FBYX3dSqlywoy6Ia2Jg7ej20M+iCbXOoG2wA3lRxF0UQaLDksFFjTR0HZ7/Fi&#10;FGzjevm1s39tXq2/t+f9OVmdEq9U/7VbvoPw1Pln+NHeaQWjcTyN4gTuh8IZ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C+skAAADgAAAADwAAAAAAAAAAAAAAAACYAgAA&#10;ZHJzL2Rvd25yZXYueG1sUEsFBgAAAAAEAAQA9QAAAI4DAAAAAA==&#10;" filled="f" stroked="f">
                <v:textbox inset="0,0,0,0">
                  <w:txbxContent>
                    <w:p w:rsidR="008046FE" w:rsidRDefault="008046FE">
                      <w:pPr>
                        <w:spacing w:after="160" w:line="259" w:lineRule="auto"/>
                        <w:ind w:right="0" w:firstLine="0"/>
                        <w:jc w:val="left"/>
                      </w:pPr>
                      <w:r>
                        <w:t xml:space="preserve"> </w:t>
                      </w:r>
                    </w:p>
                  </w:txbxContent>
                </v:textbox>
              </v:rect>
              <w10:wrap type="square" anchorx="page" anchory="page"/>
            </v:group>
          </w:pict>
        </mc:Fallback>
      </mc:AlternateContent>
    </w:r>
    <w:r>
      <w:rPr>
        <w:rFonts w:ascii="Times New Roman" w:eastAsia="Times New Roman" w:hAnsi="Times New Roman" w:cs="Times New Roman"/>
        <w:b/>
        <w:sz w:val="20"/>
      </w:rPr>
      <w:t xml:space="preserve">ESTADO DO MARANHÃO </w:t>
    </w:r>
  </w:p>
  <w:p w:rsidR="008046FE" w:rsidRDefault="008046FE">
    <w:pPr>
      <w:spacing w:after="10" w:line="232" w:lineRule="auto"/>
      <w:ind w:left="3021" w:right="667" w:hanging="1052"/>
    </w:pPr>
    <w:r>
      <w:rPr>
        <w:rFonts w:ascii="Times New Roman" w:eastAsia="Times New Roman" w:hAnsi="Times New Roman" w:cs="Times New Roman"/>
        <w:b/>
        <w:sz w:val="20"/>
      </w:rPr>
      <w:t xml:space="preserve">PREFEITURA MUNICIPAL DE AMARANTE DO MARANHÃO SECRETARIA MUNICIPAL DE SAÚDE </w:t>
    </w:r>
  </w:p>
  <w:p w:rsidR="008046FE" w:rsidRDefault="008046FE">
    <w:pPr>
      <w:spacing w:after="0" w:line="259" w:lineRule="auto"/>
      <w:ind w:right="15" w:firstLine="0"/>
      <w:jc w:val="center"/>
    </w:pPr>
    <w:r>
      <w:rPr>
        <w:rFonts w:ascii="Calibri" w:eastAsia="Calibri" w:hAnsi="Calibri" w:cs="Calibr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right="64" w:firstLine="0"/>
      <w:jc w:val="center"/>
      <w:rPr>
        <w:rFonts w:ascii="Times New Roman" w:eastAsia="Times New Roman" w:hAnsi="Times New Roman" w:cs="Times New Roman"/>
        <w:b/>
        <w:sz w:val="20"/>
      </w:rPr>
    </w:pPr>
  </w:p>
  <w:p w:rsidR="008046FE" w:rsidRDefault="008046FE">
    <w:pPr>
      <w:spacing w:after="0" w:line="259" w:lineRule="auto"/>
      <w:ind w:right="64" w:firstLine="0"/>
      <w:jc w:val="center"/>
      <w:rPr>
        <w:rFonts w:ascii="Times New Roman" w:eastAsia="Times New Roman" w:hAnsi="Times New Roman" w:cs="Times New Roman"/>
        <w:b/>
        <w:sz w:val="20"/>
      </w:rPr>
    </w:pPr>
  </w:p>
  <w:p w:rsidR="008046FE" w:rsidRDefault="008046FE">
    <w:pPr>
      <w:spacing w:after="0" w:line="259" w:lineRule="auto"/>
      <w:ind w:right="64"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3404235</wp:posOffset>
              </wp:positionH>
              <wp:positionV relativeFrom="page">
                <wp:posOffset>131445</wp:posOffset>
              </wp:positionV>
              <wp:extent cx="541655" cy="579120"/>
              <wp:effectExtent l="0" t="0" r="0" b="0"/>
              <wp:wrapSquare wrapText="bothSides"/>
              <wp:docPr id="2487033" name="Group 2487033"/>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487034" name="Picture 2487034"/>
                        <pic:cNvPicPr/>
                      </pic:nvPicPr>
                      <pic:blipFill>
                        <a:blip r:embed="rId1"/>
                        <a:stretch>
                          <a:fillRect/>
                        </a:stretch>
                      </pic:blipFill>
                      <pic:spPr>
                        <a:xfrm>
                          <a:off x="0" y="0"/>
                          <a:ext cx="541655" cy="579120"/>
                        </a:xfrm>
                        <a:prstGeom prst="rect">
                          <a:avLst/>
                        </a:prstGeom>
                      </pic:spPr>
                    </pic:pic>
                    <wps:wsp>
                      <wps:cNvPr id="2487035" name="Rectangle 2487035"/>
                      <wps:cNvSpPr/>
                      <wps:spPr>
                        <a:xfrm>
                          <a:off x="37680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7033" o:spid="_x0000_s1052" style="position:absolute;left:0;text-align:left;margin-left:268.05pt;margin-top:10.35pt;width:42.65pt;height:45.6pt;z-index:251659264;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034" o:spid="_x0000_s1053"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azDIAAAA4AAAAA8AAABkcnMvZG93bnJldi54bWxEj0FLAzEUhO9C/0N4ghdpk65Vy7ZpEUGw&#10;CEJrL94em9fdxc3LksTN7r83guBxmJlvmO1+tJ0YyIfWsYblQoEgrpxpudZw/niZr0GEiGywc0wa&#10;Jgqw382utlgal/hIwynWIkM4lKihibEvpQxVQxbDwvXE2bs4bzFm6WtpPKYMt50slHqQFlvOCw32&#10;9NxQ9XX6thp8eC+G27f7Pk08qnQ8fKopHbS+uR6fNiAijfE//Nd+NRqK1fpR3a3g91A+A3L3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0GswyAAAAOAAAAAPAAAAAAAAAAAA&#10;AAAAAJ8CAABkcnMvZG93bnJldi54bWxQSwUGAAAAAAQABAD3AAAAlAMAAAAA&#10;">
                <v:imagedata r:id="rId2" o:title=""/>
              </v:shape>
              <v:rect id="Rectangle 2487035" o:spid="_x0000_s1054" style="position:absolute;left:3768;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GMkA&#10;AADgAAAADwAAAGRycy9kb3ducmV2LnhtbESPQWvCQBSE74L/YXlCb7qpVRtTV5Fq0aONBdvbI/ua&#10;hGbfhuxq0v56tyB4HGbmG2ax6kwlLtS40rKCx1EEgjizuuRcwcfxbRiDcB5ZY2WZFPySg9Wy31tg&#10;om3L73RJfS4ChF2CCgrv60RKlxVk0I1sTRy8b9sY9EE2udQNtgFuKjmOopk0WHJYKLCm14Kyn/Rs&#10;FOziev25t39tXm2/dqfDab45zr1SD4Nu/QLCU+fv4Vt7rxWMJ/Fz9DSF/0PhDM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1BGMkAAADgAAAADwAAAAAAAAAAAAAAAACYAgAA&#10;ZHJzL2Rvd25yZXYueG1sUEsFBgAAAAAEAAQA9QAAAI4DAAAAAA==&#10;" filled="f" stroked="f">
                <v:textbox inset="0,0,0,0">
                  <w:txbxContent>
                    <w:p w:rsidR="008046FE" w:rsidRDefault="008046FE">
                      <w:pPr>
                        <w:spacing w:after="160" w:line="259" w:lineRule="auto"/>
                        <w:ind w:right="0" w:firstLine="0"/>
                        <w:jc w:val="left"/>
                      </w:pPr>
                      <w:r>
                        <w:t xml:space="preserve"> </w:t>
                      </w:r>
                    </w:p>
                  </w:txbxContent>
                </v:textbox>
              </v:rect>
              <w10:wrap type="square" anchorx="page" anchory="page"/>
            </v:group>
          </w:pict>
        </mc:Fallback>
      </mc:AlternateContent>
    </w:r>
    <w:r>
      <w:rPr>
        <w:rFonts w:ascii="Times New Roman" w:eastAsia="Times New Roman" w:hAnsi="Times New Roman" w:cs="Times New Roman"/>
        <w:b/>
        <w:sz w:val="20"/>
      </w:rPr>
      <w:t xml:space="preserve">ESTADO DO MARANHÃO </w:t>
    </w:r>
  </w:p>
  <w:p w:rsidR="008046FE" w:rsidRDefault="008046FE" w:rsidP="00CA1AFA">
    <w:pPr>
      <w:spacing w:after="10" w:line="232" w:lineRule="auto"/>
      <w:ind w:left="14" w:right="667" w:hanging="11"/>
      <w:jc w:val="center"/>
      <w:rPr>
        <w:rFonts w:ascii="Times New Roman" w:eastAsia="Times New Roman" w:hAnsi="Times New Roman" w:cs="Times New Roman"/>
        <w:b/>
        <w:sz w:val="20"/>
      </w:rPr>
    </w:pPr>
    <w:r>
      <w:rPr>
        <w:rFonts w:ascii="Times New Roman" w:eastAsia="Times New Roman" w:hAnsi="Times New Roman" w:cs="Times New Roman"/>
        <w:b/>
        <w:sz w:val="20"/>
      </w:rPr>
      <w:t>PREFEITURA MUNICIPAL DE AMARANTE DO MARANHÃO</w:t>
    </w:r>
  </w:p>
  <w:p w:rsidR="008046FE" w:rsidRDefault="008046FE" w:rsidP="00CA1AFA">
    <w:pPr>
      <w:spacing w:after="10" w:line="232" w:lineRule="auto"/>
      <w:ind w:right="667" w:hanging="14"/>
      <w:jc w:val="center"/>
    </w:pPr>
    <w:r>
      <w:rPr>
        <w:rFonts w:ascii="Times New Roman" w:eastAsia="Times New Roman" w:hAnsi="Times New Roman" w:cs="Times New Roman"/>
        <w:b/>
        <w:sz w:val="20"/>
      </w:rPr>
      <w:t>SECRETARIA MUNICIPAL DE SAÚDE</w:t>
    </w:r>
  </w:p>
  <w:p w:rsidR="008046FE" w:rsidRDefault="008046FE">
    <w:pPr>
      <w:spacing w:after="0" w:line="259" w:lineRule="auto"/>
      <w:ind w:right="15" w:firstLine="0"/>
      <w:jc w:val="center"/>
    </w:pP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160" w:line="259" w:lineRule="auto"/>
      <w:ind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 w:right="0"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3423285</wp:posOffset>
              </wp:positionH>
              <wp:positionV relativeFrom="page">
                <wp:posOffset>131445</wp:posOffset>
              </wp:positionV>
              <wp:extent cx="541655" cy="579120"/>
              <wp:effectExtent l="0" t="0" r="0" b="0"/>
              <wp:wrapSquare wrapText="bothSides"/>
              <wp:docPr id="2487255" name="Group 2487255"/>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487256" name="Picture 2487256"/>
                        <pic:cNvPicPr/>
                      </pic:nvPicPr>
                      <pic:blipFill>
                        <a:blip r:embed="rId1"/>
                        <a:stretch>
                          <a:fillRect/>
                        </a:stretch>
                      </pic:blipFill>
                      <pic:spPr>
                        <a:xfrm>
                          <a:off x="0" y="0"/>
                          <a:ext cx="541655" cy="579120"/>
                        </a:xfrm>
                        <a:prstGeom prst="rect">
                          <a:avLst/>
                        </a:prstGeom>
                      </pic:spPr>
                    </pic:pic>
                    <wps:wsp>
                      <wps:cNvPr id="2487257" name="Rectangle 2487257"/>
                      <wps:cNvSpPr/>
                      <wps:spPr>
                        <a:xfrm>
                          <a:off x="35775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7255" o:spid="_x0000_s1055" style="position:absolute;left:0;text-align:left;margin-left:269.55pt;margin-top:10.35pt;width:42.65pt;height:45.6pt;z-index:251663360;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256" o:spid="_x0000_s1056"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253IAAAA4AAAAA8AAABkcnMvZG93bnJldi54bWxEj0FLAzEUhO9C/0N4BS9iky62lm3TUgTB&#10;IgitXrw9Ns/dpZuXJYmb3X9vBMHjMDPfMLvDaDsxkA+tYw3LhQJBXDnTcq3h4/35fgMiRGSDnWPS&#10;MFGAw352s8PSuMRnGi6xFhnCoUQNTYx9KWWoGrIYFq4nzt6X8xZjlr6WxmPKcNvJQqm1tNhyXmiw&#10;p6eGquvl22rw4a0Y7l5XfZp4VOl8+lRTOml9Ox+PWxCRxvgf/mu/GA3Fw+axWK3h91A+A3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VdudyAAAAOAAAAAPAAAAAAAAAAAA&#10;AAAAAJ8CAABkcnMvZG93bnJldi54bWxQSwUGAAAAAAQABAD3AAAAlAMAAAAA&#10;">
                <v:imagedata r:id="rId2" o:title=""/>
              </v:shape>
              <v:rect id="Rectangle 2487257" o:spid="_x0000_s1057" style="position:absolute;left:3577;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xtckA&#10;AADgAAAADwAAAGRycy9kb3ducmV2LnhtbESPW2vCQBSE3wv+h+UIfasbQ60xuor0gj7WC6hvh+wx&#10;Cc2eDdmtif76rlDwcZiZb5jZojOVuFDjSssKhoMIBHFmdcm5gv3u6yUB4TyyxsoyKbiSg8W89zTD&#10;VNuWN3TZ+lwECLsUFRTe16mULivIoBvYmjh4Z9sY9EE2udQNtgFuKhlH0Zs0WHJYKLCm94Kyn+2v&#10;UbBK6uVxbW9tXn2eVofvw+RjN/FKPfe75RSEp84/wv/ttVYQvybjeDSG+6FwBu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jxtckAAADgAAAADwAAAAAAAAAAAAAAAACYAgAA&#10;ZHJzL2Rvd25yZXYueG1sUEsFBgAAAAAEAAQA9QAAAI4DAAAAAA==&#10;" filled="f" stroked="f">
                <v:textbox inset="0,0,0,0">
                  <w:txbxContent>
                    <w:p w:rsidR="008046FE" w:rsidRDefault="008046FE">
                      <w:pPr>
                        <w:spacing w:after="160" w:line="259" w:lineRule="auto"/>
                        <w:ind w:right="0" w:firstLine="0"/>
                        <w:jc w:val="left"/>
                      </w:pPr>
                      <w:r>
                        <w:t xml:space="preserve"> </w:t>
                      </w:r>
                    </w:p>
                  </w:txbxContent>
                </v:textbox>
              </v:rect>
              <w10:wrap type="square" anchorx="page" anchory="page"/>
            </v:group>
          </w:pict>
        </mc:Fallback>
      </mc:AlternateContent>
    </w:r>
    <w:r>
      <w:rPr>
        <w:rFonts w:ascii="Times New Roman" w:eastAsia="Times New Roman" w:hAnsi="Times New Roman" w:cs="Times New Roman"/>
        <w:b/>
        <w:sz w:val="20"/>
      </w:rPr>
      <w:t xml:space="preserve">ESTADO DO MARANHÃO </w:t>
    </w:r>
  </w:p>
  <w:p w:rsidR="008046FE" w:rsidRDefault="008046FE">
    <w:pPr>
      <w:spacing w:after="10" w:line="232" w:lineRule="auto"/>
      <w:ind w:left="3031" w:right="611" w:hanging="1052"/>
    </w:pPr>
    <w:r>
      <w:rPr>
        <w:rFonts w:ascii="Times New Roman" w:eastAsia="Times New Roman" w:hAnsi="Times New Roman" w:cs="Times New Roman"/>
        <w:b/>
        <w:sz w:val="20"/>
      </w:rPr>
      <w:t xml:space="preserve">PREFEITURA MUNICIPAL DE AMARANTE DO MARANHÃO SECRETARIA MUNICIPAL DE SAÚDE </w:t>
    </w:r>
  </w:p>
  <w:p w:rsidR="008046FE" w:rsidRDefault="008046FE">
    <w:pPr>
      <w:spacing w:after="0" w:line="259" w:lineRule="auto"/>
      <w:ind w:left="50" w:right="0" w:firstLine="0"/>
      <w:jc w:val="center"/>
    </w:pPr>
    <w:r>
      <w:rPr>
        <w:rFonts w:ascii="Calibri" w:eastAsia="Calibri" w:hAnsi="Calibri" w:cs="Calibri"/>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 w:right="0" w:firstLine="0"/>
      <w:jc w:val="center"/>
      <w:rPr>
        <w:rFonts w:ascii="Times New Roman" w:eastAsia="Times New Roman" w:hAnsi="Times New Roman" w:cs="Times New Roman"/>
        <w:b/>
        <w:sz w:val="20"/>
      </w:rPr>
    </w:pPr>
  </w:p>
  <w:p w:rsidR="008046FE" w:rsidRDefault="008046FE">
    <w:pPr>
      <w:spacing w:after="0" w:line="259" w:lineRule="auto"/>
      <w:ind w:left="1" w:right="0" w:firstLine="0"/>
      <w:jc w:val="center"/>
      <w:rPr>
        <w:rFonts w:ascii="Times New Roman" w:eastAsia="Times New Roman" w:hAnsi="Times New Roman" w:cs="Times New Roman"/>
        <w:b/>
        <w:sz w:val="20"/>
      </w:rPr>
    </w:pPr>
  </w:p>
  <w:p w:rsidR="008046FE" w:rsidRDefault="008046FE">
    <w:pPr>
      <w:spacing w:after="0" w:line="259" w:lineRule="auto"/>
      <w:ind w:left="1" w:right="0" w:firstLine="0"/>
      <w:jc w:val="center"/>
      <w:rPr>
        <w:rFonts w:ascii="Times New Roman" w:eastAsia="Times New Roman" w:hAnsi="Times New Roman" w:cs="Times New Roman"/>
        <w:b/>
        <w:sz w:val="20"/>
      </w:rPr>
    </w:pPr>
  </w:p>
  <w:p w:rsidR="008046FE" w:rsidRDefault="008046FE">
    <w:pPr>
      <w:spacing w:after="0" w:line="259" w:lineRule="auto"/>
      <w:ind w:left="1" w:right="0" w:firstLine="0"/>
      <w:jc w:val="center"/>
      <w:rPr>
        <w:rFonts w:ascii="Times New Roman" w:eastAsia="Times New Roman" w:hAnsi="Times New Roman" w:cs="Times New Roman"/>
        <w:b/>
        <w:sz w:val="20"/>
      </w:rPr>
    </w:pPr>
  </w:p>
  <w:p w:rsidR="008046FE" w:rsidRDefault="008046FE" w:rsidP="005A74E0">
    <w:pPr>
      <w:spacing w:after="0" w:line="259" w:lineRule="auto"/>
      <w:ind w:left="1" w:right="0"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3423285</wp:posOffset>
              </wp:positionH>
              <wp:positionV relativeFrom="page">
                <wp:posOffset>131445</wp:posOffset>
              </wp:positionV>
              <wp:extent cx="541655" cy="579120"/>
              <wp:effectExtent l="0" t="0" r="0" b="0"/>
              <wp:wrapSquare wrapText="bothSides"/>
              <wp:docPr id="2487202" name="Group 2487202"/>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487203" name="Picture 2487203"/>
                        <pic:cNvPicPr/>
                      </pic:nvPicPr>
                      <pic:blipFill>
                        <a:blip r:embed="rId1"/>
                        <a:stretch>
                          <a:fillRect/>
                        </a:stretch>
                      </pic:blipFill>
                      <pic:spPr>
                        <a:xfrm>
                          <a:off x="0" y="0"/>
                          <a:ext cx="541655" cy="579120"/>
                        </a:xfrm>
                        <a:prstGeom prst="rect">
                          <a:avLst/>
                        </a:prstGeom>
                      </pic:spPr>
                    </pic:pic>
                    <wps:wsp>
                      <wps:cNvPr id="2487204" name="Rectangle 2487204"/>
                      <wps:cNvSpPr/>
                      <wps:spPr>
                        <a:xfrm>
                          <a:off x="35775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7202" o:spid="_x0000_s1058" style="position:absolute;left:0;text-align:left;margin-left:269.55pt;margin-top:10.35pt;width:42.65pt;height:45.6pt;z-index:251664384;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&#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203" o:spid="_x0000_s1059"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VxjIAAAA4AAAAA8AAABkcnMvZG93bnJldi54bWxEj81qwzAQhO+FvIPYQC+lker+BSdKKIVC&#10;QyGQNJfcFmtrm1grI6mW/fZVodDjMDPfMOvtaDsxkA+tYw13CwWCuHKm5VrD6fPtdgkiRGSDnWPS&#10;MFGA7WZ2tcbSuMQHGo6xFhnCoUQNTYx9KWWoGrIYFq4nzt6X8xZjlr6WxmPKcNvJQqknabHlvNBg&#10;T68NVZfjt9Xgw74Ybj4e+zTxqNJhd1ZT2ml9PR9fViAijfE//Nd+NxqKh+Vzoe7h91A+A3L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kVcYyAAAAOAAAAAPAAAAAAAAAAAA&#10;AAAAAJ8CAABkcnMvZG93bnJldi54bWxQSwUGAAAAAAQABAD3AAAAlAMAAAAA&#10;">
                <v:imagedata r:id="rId2" o:title=""/>
              </v:shape>
              <v:rect id="Rectangle 2487204" o:spid="_x0000_s1060" style="position:absolute;left:3577;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38kA&#10;AADgAAAADwAAAGRycy9kb3ducmV2LnhtbESPT2vCQBTE74LfYXlCb7oxSBujq4i26LH+AfX2yD6T&#10;YPZtyG5N2k/fLRQ8DjPzG2a+7EwlHtS40rKC8SgCQZxZXXKu4HT8GCYgnEfWWFkmBd/kYLno9+aY&#10;atvynh4Hn4sAYZeigsL7OpXSZQUZdCNbEwfvZhuDPsgml7rBNsBNJeMoepUGSw4LBda0Lii7H76M&#10;gm1Sry47+9Pm1ft1e/48TzfHqVfqZdCtZiA8df4Z/m/vtIJ4krzF0QT+DoUz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A38kAAADgAAAADwAAAAAAAAAAAAAAAACYAgAA&#10;ZHJzL2Rvd25yZXYueG1sUEsFBgAAAAAEAAQA9QAAAI4DAAAAAA==&#10;" filled="f" stroked="f">
                <v:textbox inset="0,0,0,0">
                  <w:txbxContent>
                    <w:p w:rsidR="008046FE" w:rsidRDefault="008046FE">
                      <w:pPr>
                        <w:spacing w:after="160" w:line="259" w:lineRule="auto"/>
                        <w:ind w:right="0" w:firstLine="0"/>
                        <w:jc w:val="left"/>
                      </w:pPr>
                      <w:r>
                        <w:t xml:space="preserve"> </w:t>
                      </w:r>
                    </w:p>
                  </w:txbxContent>
                </v:textbox>
              </v:rect>
              <w10:wrap type="square" anchorx="page" anchory="page"/>
            </v:group>
          </w:pict>
        </mc:Fallback>
      </mc:AlternateContent>
    </w:r>
    <w:r>
      <w:rPr>
        <w:rFonts w:ascii="Times New Roman" w:eastAsia="Times New Roman" w:hAnsi="Times New Roman" w:cs="Times New Roman"/>
        <w:b/>
        <w:sz w:val="20"/>
      </w:rPr>
      <w:t>ESTADO DO MARANHÃO</w:t>
    </w:r>
  </w:p>
  <w:p w:rsidR="008046FE" w:rsidRDefault="008046FE" w:rsidP="005A74E0">
    <w:pPr>
      <w:spacing w:after="10" w:line="232" w:lineRule="auto"/>
      <w:ind w:right="611" w:firstLine="0"/>
      <w:jc w:val="center"/>
      <w:rPr>
        <w:rFonts w:ascii="Times New Roman" w:eastAsia="Times New Roman" w:hAnsi="Times New Roman" w:cs="Times New Roman"/>
        <w:b/>
        <w:sz w:val="20"/>
      </w:rPr>
    </w:pPr>
    <w:r>
      <w:rPr>
        <w:rFonts w:ascii="Times New Roman" w:eastAsia="Times New Roman" w:hAnsi="Times New Roman" w:cs="Times New Roman"/>
        <w:b/>
        <w:sz w:val="20"/>
      </w:rPr>
      <w:t>PREFEITURA MUNICIPAL DE AMARANTE DO MARANHÃO</w:t>
    </w:r>
  </w:p>
  <w:p w:rsidR="008046FE" w:rsidRDefault="008046FE" w:rsidP="005A74E0">
    <w:pPr>
      <w:spacing w:after="10" w:line="232" w:lineRule="auto"/>
      <w:ind w:right="611" w:firstLine="0"/>
      <w:jc w:val="center"/>
    </w:pPr>
    <w:r>
      <w:rPr>
        <w:rFonts w:ascii="Times New Roman" w:eastAsia="Times New Roman" w:hAnsi="Times New Roman" w:cs="Times New Roman"/>
        <w:b/>
        <w:sz w:val="20"/>
      </w:rPr>
      <w:t>SECRETARIA MUNICIPAL DE SAÚDE</w:t>
    </w:r>
  </w:p>
  <w:p w:rsidR="008046FE" w:rsidRDefault="008046FE">
    <w:pPr>
      <w:spacing w:after="0" w:line="259" w:lineRule="auto"/>
      <w:ind w:left="50" w:right="0" w:firstLine="0"/>
      <w:jc w:val="center"/>
    </w:pPr>
    <w:r>
      <w:rPr>
        <w:rFonts w:ascii="Calibri" w:eastAsia="Calibri" w:hAnsi="Calibri" w:cs="Calibr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6FE" w:rsidRDefault="008046FE">
    <w:pPr>
      <w:spacing w:after="0" w:line="259" w:lineRule="auto"/>
      <w:ind w:left="1" w:right="0"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3423285</wp:posOffset>
              </wp:positionH>
              <wp:positionV relativeFrom="page">
                <wp:posOffset>131445</wp:posOffset>
              </wp:positionV>
              <wp:extent cx="541655" cy="579120"/>
              <wp:effectExtent l="0" t="0" r="0" b="0"/>
              <wp:wrapSquare wrapText="bothSides"/>
              <wp:docPr id="2487149" name="Group 2487149"/>
              <wp:cNvGraphicFramePr/>
              <a:graphic xmlns:a="http://schemas.openxmlformats.org/drawingml/2006/main">
                <a:graphicData uri="http://schemas.microsoft.com/office/word/2010/wordprocessingGroup">
                  <wpg:wgp>
                    <wpg:cNvGrpSpPr/>
                    <wpg:grpSpPr>
                      <a:xfrm>
                        <a:off x="0" y="0"/>
                        <a:ext cx="541655" cy="579120"/>
                        <a:chOff x="0" y="0"/>
                        <a:chExt cx="541655" cy="579120"/>
                      </a:xfrm>
                    </wpg:grpSpPr>
                    <pic:pic xmlns:pic="http://schemas.openxmlformats.org/drawingml/2006/picture">
                      <pic:nvPicPr>
                        <pic:cNvPr id="2487150" name="Picture 2487150"/>
                        <pic:cNvPicPr/>
                      </pic:nvPicPr>
                      <pic:blipFill>
                        <a:blip r:embed="rId1"/>
                        <a:stretch>
                          <a:fillRect/>
                        </a:stretch>
                      </pic:blipFill>
                      <pic:spPr>
                        <a:xfrm>
                          <a:off x="0" y="0"/>
                          <a:ext cx="541655" cy="579120"/>
                        </a:xfrm>
                        <a:prstGeom prst="rect">
                          <a:avLst/>
                        </a:prstGeom>
                      </pic:spPr>
                    </pic:pic>
                    <wps:wsp>
                      <wps:cNvPr id="2487151" name="Rectangle 2487151"/>
                      <wps:cNvSpPr/>
                      <wps:spPr>
                        <a:xfrm>
                          <a:off x="357759" y="227457"/>
                          <a:ext cx="56314" cy="226002"/>
                        </a:xfrm>
                        <a:prstGeom prst="rect">
                          <a:avLst/>
                        </a:prstGeom>
                        <a:ln>
                          <a:noFill/>
                        </a:ln>
                      </wps:spPr>
                      <wps:txbx>
                        <w:txbxContent>
                          <w:p w:rsidR="008046FE" w:rsidRDefault="008046FE">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487149" o:spid="_x0000_s1061" style="position:absolute;left:0;text-align:left;margin-left:269.55pt;margin-top:10.35pt;width:42.65pt;height:45.6pt;z-index:251665408;mso-position-horizontal-relative:page;mso-position-vertical-relative:page" coordsize="5416,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150" o:spid="_x0000_s1062" type="#_x0000_t75" style="position:absolute;width:5416;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Vhw7HAAAA4AAAAA8AAABkcnMvZG93bnJldi54bWxEj8tqwzAQRfeF/IOYQDclkWKaB26UUAqF&#10;hkIhj013gzW1Ta2RkVTL/vtqUejycl+c/XG0nRjIh9axhtVSgSCunGm51nC7vi52IEJENtg5Jg0T&#10;BTgeZnd7LI1LfKbhEmuRRziUqKGJsS+lDFVDFsPS9cTZ+3LeYszS19J4THncdrJQaiMttpwfGuzp&#10;paHq+/JjNfjwUQwP7+s+TTyqdD59qimdtL6fj89PICKN8T/8134zGorH3Xa1zggZKMOAP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Vhw7HAAAA4AAAAA8AAAAAAAAAAAAA&#10;AAAAnwIAAGRycy9kb3ducmV2LnhtbFBLBQYAAAAABAAEAPcAAACTAwAAAAA=&#10;">
                <v:imagedata r:id="rId2" o:title=""/>
              </v:shape>
              <v:rect id="Rectangle 2487151" o:spid="_x0000_s1063" style="position:absolute;left:3577;top:2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tJskA&#10;AADgAAAADwAAAGRycy9kb3ducmV2LnhtbESPQWvCQBSE74L/YXmF3nQTaTVGV5HWoseqBevtkX1N&#10;gtm3Ibua6K/vFoQeh5n5hpkvO1OJKzWutKwgHkYgiDOrS84VfB0+BgkI55E1VpZJwY0cLBf93hxT&#10;bVve0XXvcxEg7FJUUHhfp1K6rCCDbmhr4uD92MagD7LJpW6wDXBTyVEUjaXBksNCgTW9FZSd9xej&#10;YJPUq++tvbd5tT5tjp/H6fth6pV6fupWMxCeOv8ffrS3WsHoJZnErzH8HQpn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itJskAAADgAAAADwAAAAAAAAAAAAAAAACYAgAA&#10;ZHJzL2Rvd25yZXYueG1sUEsFBgAAAAAEAAQA9QAAAI4DAAAAAA==&#10;" filled="f" stroked="f">
                <v:textbox inset="0,0,0,0">
                  <w:txbxContent>
                    <w:p w:rsidR="008046FE" w:rsidRDefault="008046FE">
                      <w:pPr>
                        <w:spacing w:after="160" w:line="259" w:lineRule="auto"/>
                        <w:ind w:right="0" w:firstLine="0"/>
                        <w:jc w:val="left"/>
                      </w:pPr>
                      <w:r>
                        <w:t xml:space="preserve"> </w:t>
                      </w:r>
                    </w:p>
                  </w:txbxContent>
                </v:textbox>
              </v:rect>
              <w10:wrap type="square" anchorx="page" anchory="page"/>
            </v:group>
          </w:pict>
        </mc:Fallback>
      </mc:AlternateContent>
    </w:r>
    <w:r>
      <w:rPr>
        <w:rFonts w:ascii="Times New Roman" w:eastAsia="Times New Roman" w:hAnsi="Times New Roman" w:cs="Times New Roman"/>
        <w:b/>
        <w:sz w:val="20"/>
      </w:rPr>
      <w:t xml:space="preserve">ESTADO DO MARANHÃO </w:t>
    </w:r>
  </w:p>
  <w:p w:rsidR="008046FE" w:rsidRDefault="008046FE">
    <w:pPr>
      <w:spacing w:after="10" w:line="232" w:lineRule="auto"/>
      <w:ind w:left="3031" w:right="611" w:hanging="1052"/>
    </w:pPr>
    <w:r>
      <w:rPr>
        <w:rFonts w:ascii="Times New Roman" w:eastAsia="Times New Roman" w:hAnsi="Times New Roman" w:cs="Times New Roman"/>
        <w:b/>
        <w:sz w:val="20"/>
      </w:rPr>
      <w:t xml:space="preserve">PREFEITURA MUNICIPAL DE AMARANTE DO MARANHÃO SECRETARIA MUNICIPAL DE SAÚDE </w:t>
    </w:r>
  </w:p>
  <w:p w:rsidR="008046FE" w:rsidRDefault="008046FE">
    <w:pPr>
      <w:spacing w:after="0" w:line="259" w:lineRule="auto"/>
      <w:ind w:left="50" w:right="0" w:firstLine="0"/>
      <w:jc w:val="center"/>
    </w:pP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5pt;visibility:visible;mso-wrap-style:square" o:bullet="t">
        <v:imagedata r:id="rId1" o:title=""/>
      </v:shape>
    </w:pict>
  </w:numPicBullet>
  <w:numPicBullet w:numPicBulletId="1">
    <w:pict>
      <v:shape id="_x0000_i1029" type="#_x0000_t75" style="width:69pt;height:91.5pt;visibility:visible;mso-wrap-style:square" o:bullet="t">
        <v:imagedata r:id="rId2" o:title=""/>
      </v:shape>
    </w:pict>
  </w:numPicBullet>
  <w:abstractNum w:abstractNumId="0">
    <w:nsid w:val="006D02D7"/>
    <w:multiLevelType w:val="hybridMultilevel"/>
    <w:tmpl w:val="56CE72EA"/>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C955EB"/>
    <w:multiLevelType w:val="hybridMultilevel"/>
    <w:tmpl w:val="9E081230"/>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18277C4"/>
    <w:multiLevelType w:val="hybridMultilevel"/>
    <w:tmpl w:val="EC528A72"/>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0923DB"/>
    <w:multiLevelType w:val="hybridMultilevel"/>
    <w:tmpl w:val="7152E9A8"/>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0210440"/>
    <w:multiLevelType w:val="hybridMultilevel"/>
    <w:tmpl w:val="8A28A81C"/>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9DD4B9B"/>
    <w:multiLevelType w:val="hybridMultilevel"/>
    <w:tmpl w:val="EAA2EFB2"/>
    <w:lvl w:ilvl="0" w:tplc="224C06AC">
      <w:start w:val="1"/>
      <w:numFmt w:val="bullet"/>
      <w:lvlText w:val=""/>
      <w:lvlPicBulletId w:val="1"/>
      <w:lvlJc w:val="left"/>
      <w:pPr>
        <w:tabs>
          <w:tab w:val="num" w:pos="720"/>
        </w:tabs>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F5D3665"/>
    <w:multiLevelType w:val="hybridMultilevel"/>
    <w:tmpl w:val="04162A6C"/>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26758FE"/>
    <w:multiLevelType w:val="hybridMultilevel"/>
    <w:tmpl w:val="C4463C58"/>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5F66663"/>
    <w:multiLevelType w:val="hybridMultilevel"/>
    <w:tmpl w:val="6A7A617A"/>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8C46941"/>
    <w:multiLevelType w:val="hybridMultilevel"/>
    <w:tmpl w:val="5FEC7216"/>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D766F8B"/>
    <w:multiLevelType w:val="multilevel"/>
    <w:tmpl w:val="EA5A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6470C5"/>
    <w:multiLevelType w:val="hybridMultilevel"/>
    <w:tmpl w:val="0C6CE6B0"/>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62D4632"/>
    <w:multiLevelType w:val="hybridMultilevel"/>
    <w:tmpl w:val="57664DBE"/>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9531082"/>
    <w:multiLevelType w:val="hybridMultilevel"/>
    <w:tmpl w:val="FBFECCA4"/>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0032D62"/>
    <w:multiLevelType w:val="hybridMultilevel"/>
    <w:tmpl w:val="491C1024"/>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2B57BC2"/>
    <w:multiLevelType w:val="hybridMultilevel"/>
    <w:tmpl w:val="06EE4DE4"/>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535638E"/>
    <w:multiLevelType w:val="hybridMultilevel"/>
    <w:tmpl w:val="1CCC1446"/>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6A6481E"/>
    <w:multiLevelType w:val="hybridMultilevel"/>
    <w:tmpl w:val="F0B040B0"/>
    <w:lvl w:ilvl="0" w:tplc="224C06AC">
      <w:start w:val="1"/>
      <w:numFmt w:val="bullet"/>
      <w:lvlText w:val=""/>
      <w:lvlPicBulletId w:val="1"/>
      <w:lvlJc w:val="left"/>
      <w:pPr>
        <w:tabs>
          <w:tab w:val="num" w:pos="720"/>
        </w:tabs>
        <w:ind w:left="720" w:hanging="360"/>
      </w:pPr>
      <w:rPr>
        <w:rFonts w:ascii="Symbol" w:hAnsi="Symbol" w:hint="default"/>
      </w:rPr>
    </w:lvl>
    <w:lvl w:ilvl="1" w:tplc="76FE6016" w:tentative="1">
      <w:start w:val="1"/>
      <w:numFmt w:val="bullet"/>
      <w:lvlText w:val=""/>
      <w:lvlJc w:val="left"/>
      <w:pPr>
        <w:tabs>
          <w:tab w:val="num" w:pos="1440"/>
        </w:tabs>
        <w:ind w:left="1440" w:hanging="360"/>
      </w:pPr>
      <w:rPr>
        <w:rFonts w:ascii="Symbol" w:hAnsi="Symbol" w:hint="default"/>
      </w:rPr>
    </w:lvl>
    <w:lvl w:ilvl="2" w:tplc="B184CB16" w:tentative="1">
      <w:start w:val="1"/>
      <w:numFmt w:val="bullet"/>
      <w:lvlText w:val=""/>
      <w:lvlJc w:val="left"/>
      <w:pPr>
        <w:tabs>
          <w:tab w:val="num" w:pos="2160"/>
        </w:tabs>
        <w:ind w:left="2160" w:hanging="360"/>
      </w:pPr>
      <w:rPr>
        <w:rFonts w:ascii="Symbol" w:hAnsi="Symbol" w:hint="default"/>
      </w:rPr>
    </w:lvl>
    <w:lvl w:ilvl="3" w:tplc="8EE8C06A" w:tentative="1">
      <w:start w:val="1"/>
      <w:numFmt w:val="bullet"/>
      <w:lvlText w:val=""/>
      <w:lvlJc w:val="left"/>
      <w:pPr>
        <w:tabs>
          <w:tab w:val="num" w:pos="2880"/>
        </w:tabs>
        <w:ind w:left="2880" w:hanging="360"/>
      </w:pPr>
      <w:rPr>
        <w:rFonts w:ascii="Symbol" w:hAnsi="Symbol" w:hint="default"/>
      </w:rPr>
    </w:lvl>
    <w:lvl w:ilvl="4" w:tplc="2E746BF8" w:tentative="1">
      <w:start w:val="1"/>
      <w:numFmt w:val="bullet"/>
      <w:lvlText w:val=""/>
      <w:lvlJc w:val="left"/>
      <w:pPr>
        <w:tabs>
          <w:tab w:val="num" w:pos="3600"/>
        </w:tabs>
        <w:ind w:left="3600" w:hanging="360"/>
      </w:pPr>
      <w:rPr>
        <w:rFonts w:ascii="Symbol" w:hAnsi="Symbol" w:hint="default"/>
      </w:rPr>
    </w:lvl>
    <w:lvl w:ilvl="5" w:tplc="88A6EB96" w:tentative="1">
      <w:start w:val="1"/>
      <w:numFmt w:val="bullet"/>
      <w:lvlText w:val=""/>
      <w:lvlJc w:val="left"/>
      <w:pPr>
        <w:tabs>
          <w:tab w:val="num" w:pos="4320"/>
        </w:tabs>
        <w:ind w:left="4320" w:hanging="360"/>
      </w:pPr>
      <w:rPr>
        <w:rFonts w:ascii="Symbol" w:hAnsi="Symbol" w:hint="default"/>
      </w:rPr>
    </w:lvl>
    <w:lvl w:ilvl="6" w:tplc="77102D46" w:tentative="1">
      <w:start w:val="1"/>
      <w:numFmt w:val="bullet"/>
      <w:lvlText w:val=""/>
      <w:lvlJc w:val="left"/>
      <w:pPr>
        <w:tabs>
          <w:tab w:val="num" w:pos="5040"/>
        </w:tabs>
        <w:ind w:left="5040" w:hanging="360"/>
      </w:pPr>
      <w:rPr>
        <w:rFonts w:ascii="Symbol" w:hAnsi="Symbol" w:hint="default"/>
      </w:rPr>
    </w:lvl>
    <w:lvl w:ilvl="7" w:tplc="267E3C4C" w:tentative="1">
      <w:start w:val="1"/>
      <w:numFmt w:val="bullet"/>
      <w:lvlText w:val=""/>
      <w:lvlJc w:val="left"/>
      <w:pPr>
        <w:tabs>
          <w:tab w:val="num" w:pos="5760"/>
        </w:tabs>
        <w:ind w:left="5760" w:hanging="360"/>
      </w:pPr>
      <w:rPr>
        <w:rFonts w:ascii="Symbol" w:hAnsi="Symbol" w:hint="default"/>
      </w:rPr>
    </w:lvl>
    <w:lvl w:ilvl="8" w:tplc="B720BBB8" w:tentative="1">
      <w:start w:val="1"/>
      <w:numFmt w:val="bullet"/>
      <w:lvlText w:val=""/>
      <w:lvlJc w:val="left"/>
      <w:pPr>
        <w:tabs>
          <w:tab w:val="num" w:pos="6480"/>
        </w:tabs>
        <w:ind w:left="6480" w:hanging="360"/>
      </w:pPr>
      <w:rPr>
        <w:rFonts w:ascii="Symbol" w:hAnsi="Symbol" w:hint="default"/>
      </w:rPr>
    </w:lvl>
  </w:abstractNum>
  <w:abstractNum w:abstractNumId="18">
    <w:nsid w:val="6D3A098B"/>
    <w:multiLevelType w:val="hybridMultilevel"/>
    <w:tmpl w:val="B69CF33C"/>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29C12D3"/>
    <w:multiLevelType w:val="hybridMultilevel"/>
    <w:tmpl w:val="994C8488"/>
    <w:lvl w:ilvl="0" w:tplc="224C06AC">
      <w:start w:val="1"/>
      <w:numFmt w:val="bullet"/>
      <w:lvlText w:val=""/>
      <w:lvlPicBulletId w:val="1"/>
      <w:lvlJc w:val="left"/>
      <w:pPr>
        <w:tabs>
          <w:tab w:val="num" w:pos="1075"/>
        </w:tabs>
        <w:ind w:left="1075" w:hanging="360"/>
      </w:pPr>
      <w:rPr>
        <w:rFonts w:ascii="Symbol" w:hAnsi="Symbol" w:hint="default"/>
      </w:rPr>
    </w:lvl>
    <w:lvl w:ilvl="1" w:tplc="04160003" w:tentative="1">
      <w:start w:val="1"/>
      <w:numFmt w:val="bullet"/>
      <w:lvlText w:val="o"/>
      <w:lvlJc w:val="left"/>
      <w:pPr>
        <w:ind w:left="1795" w:hanging="360"/>
      </w:pPr>
      <w:rPr>
        <w:rFonts w:ascii="Courier New" w:hAnsi="Courier New" w:cs="Courier New" w:hint="default"/>
      </w:rPr>
    </w:lvl>
    <w:lvl w:ilvl="2" w:tplc="04160005" w:tentative="1">
      <w:start w:val="1"/>
      <w:numFmt w:val="bullet"/>
      <w:lvlText w:val=""/>
      <w:lvlJc w:val="left"/>
      <w:pPr>
        <w:ind w:left="2515" w:hanging="360"/>
      </w:pPr>
      <w:rPr>
        <w:rFonts w:ascii="Wingdings" w:hAnsi="Wingdings" w:hint="default"/>
      </w:rPr>
    </w:lvl>
    <w:lvl w:ilvl="3" w:tplc="04160001" w:tentative="1">
      <w:start w:val="1"/>
      <w:numFmt w:val="bullet"/>
      <w:lvlText w:val=""/>
      <w:lvlJc w:val="left"/>
      <w:pPr>
        <w:ind w:left="3235" w:hanging="360"/>
      </w:pPr>
      <w:rPr>
        <w:rFonts w:ascii="Symbol" w:hAnsi="Symbol" w:hint="default"/>
      </w:rPr>
    </w:lvl>
    <w:lvl w:ilvl="4" w:tplc="04160003" w:tentative="1">
      <w:start w:val="1"/>
      <w:numFmt w:val="bullet"/>
      <w:lvlText w:val="o"/>
      <w:lvlJc w:val="left"/>
      <w:pPr>
        <w:ind w:left="3955" w:hanging="360"/>
      </w:pPr>
      <w:rPr>
        <w:rFonts w:ascii="Courier New" w:hAnsi="Courier New" w:cs="Courier New" w:hint="default"/>
      </w:rPr>
    </w:lvl>
    <w:lvl w:ilvl="5" w:tplc="04160005" w:tentative="1">
      <w:start w:val="1"/>
      <w:numFmt w:val="bullet"/>
      <w:lvlText w:val=""/>
      <w:lvlJc w:val="left"/>
      <w:pPr>
        <w:ind w:left="4675" w:hanging="360"/>
      </w:pPr>
      <w:rPr>
        <w:rFonts w:ascii="Wingdings" w:hAnsi="Wingdings" w:hint="default"/>
      </w:rPr>
    </w:lvl>
    <w:lvl w:ilvl="6" w:tplc="04160001" w:tentative="1">
      <w:start w:val="1"/>
      <w:numFmt w:val="bullet"/>
      <w:lvlText w:val=""/>
      <w:lvlJc w:val="left"/>
      <w:pPr>
        <w:ind w:left="5395" w:hanging="360"/>
      </w:pPr>
      <w:rPr>
        <w:rFonts w:ascii="Symbol" w:hAnsi="Symbol" w:hint="default"/>
      </w:rPr>
    </w:lvl>
    <w:lvl w:ilvl="7" w:tplc="04160003" w:tentative="1">
      <w:start w:val="1"/>
      <w:numFmt w:val="bullet"/>
      <w:lvlText w:val="o"/>
      <w:lvlJc w:val="left"/>
      <w:pPr>
        <w:ind w:left="6115" w:hanging="360"/>
      </w:pPr>
      <w:rPr>
        <w:rFonts w:ascii="Courier New" w:hAnsi="Courier New" w:cs="Courier New" w:hint="default"/>
      </w:rPr>
    </w:lvl>
    <w:lvl w:ilvl="8" w:tplc="04160005" w:tentative="1">
      <w:start w:val="1"/>
      <w:numFmt w:val="bullet"/>
      <w:lvlText w:val=""/>
      <w:lvlJc w:val="left"/>
      <w:pPr>
        <w:ind w:left="6835" w:hanging="360"/>
      </w:pPr>
      <w:rPr>
        <w:rFonts w:ascii="Wingdings" w:hAnsi="Wingdings" w:hint="default"/>
      </w:rPr>
    </w:lvl>
  </w:abstractNum>
  <w:abstractNum w:abstractNumId="20">
    <w:nsid w:val="755219D3"/>
    <w:multiLevelType w:val="hybridMultilevel"/>
    <w:tmpl w:val="BFF6D1A0"/>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F011B17"/>
    <w:multiLevelType w:val="hybridMultilevel"/>
    <w:tmpl w:val="DBB68D64"/>
    <w:lvl w:ilvl="0" w:tplc="224C06AC">
      <w:start w:val="1"/>
      <w:numFmt w:val="bullet"/>
      <w:lvlText w:val=""/>
      <w:lvlPicBulletId w:val="1"/>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0"/>
  </w:num>
  <w:num w:numId="4">
    <w:abstractNumId w:val="2"/>
  </w:num>
  <w:num w:numId="5">
    <w:abstractNumId w:val="9"/>
  </w:num>
  <w:num w:numId="6">
    <w:abstractNumId w:val="16"/>
  </w:num>
  <w:num w:numId="7">
    <w:abstractNumId w:val="18"/>
  </w:num>
  <w:num w:numId="8">
    <w:abstractNumId w:val="12"/>
  </w:num>
  <w:num w:numId="9">
    <w:abstractNumId w:val="19"/>
  </w:num>
  <w:num w:numId="10">
    <w:abstractNumId w:val="1"/>
  </w:num>
  <w:num w:numId="11">
    <w:abstractNumId w:val="3"/>
  </w:num>
  <w:num w:numId="12">
    <w:abstractNumId w:val="6"/>
  </w:num>
  <w:num w:numId="13">
    <w:abstractNumId w:val="8"/>
  </w:num>
  <w:num w:numId="14">
    <w:abstractNumId w:val="15"/>
  </w:num>
  <w:num w:numId="15">
    <w:abstractNumId w:val="20"/>
  </w:num>
  <w:num w:numId="16">
    <w:abstractNumId w:val="11"/>
  </w:num>
  <w:num w:numId="17">
    <w:abstractNumId w:val="7"/>
  </w:num>
  <w:num w:numId="18">
    <w:abstractNumId w:val="13"/>
  </w:num>
  <w:num w:numId="19">
    <w:abstractNumId w:val="21"/>
  </w:num>
  <w:num w:numId="20">
    <w:abstractNumId w:val="5"/>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91"/>
    <w:rsid w:val="00000E3F"/>
    <w:rsid w:val="00001B68"/>
    <w:rsid w:val="00003F95"/>
    <w:rsid w:val="00010891"/>
    <w:rsid w:val="000125EE"/>
    <w:rsid w:val="00012FB3"/>
    <w:rsid w:val="00031A08"/>
    <w:rsid w:val="00072922"/>
    <w:rsid w:val="000950E6"/>
    <w:rsid w:val="000B085D"/>
    <w:rsid w:val="000B2B94"/>
    <w:rsid w:val="000B390A"/>
    <w:rsid w:val="000C30D2"/>
    <w:rsid w:val="000D77DD"/>
    <w:rsid w:val="000F4CCE"/>
    <w:rsid w:val="000F7698"/>
    <w:rsid w:val="000F7839"/>
    <w:rsid w:val="00104FBA"/>
    <w:rsid w:val="00105A04"/>
    <w:rsid w:val="001074D7"/>
    <w:rsid w:val="001118BB"/>
    <w:rsid w:val="00112EFE"/>
    <w:rsid w:val="00113782"/>
    <w:rsid w:val="0012065D"/>
    <w:rsid w:val="00131FA3"/>
    <w:rsid w:val="001336AA"/>
    <w:rsid w:val="00134DA6"/>
    <w:rsid w:val="0013763B"/>
    <w:rsid w:val="00141FD9"/>
    <w:rsid w:val="00143966"/>
    <w:rsid w:val="00144085"/>
    <w:rsid w:val="0014414C"/>
    <w:rsid w:val="001579B4"/>
    <w:rsid w:val="00170593"/>
    <w:rsid w:val="00176566"/>
    <w:rsid w:val="0018214F"/>
    <w:rsid w:val="00184B5A"/>
    <w:rsid w:val="0018704A"/>
    <w:rsid w:val="00195706"/>
    <w:rsid w:val="0019620A"/>
    <w:rsid w:val="001A7591"/>
    <w:rsid w:val="001C0A74"/>
    <w:rsid w:val="001D2F62"/>
    <w:rsid w:val="001E3B04"/>
    <w:rsid w:val="001E3FB6"/>
    <w:rsid w:val="001E5D79"/>
    <w:rsid w:val="001F0163"/>
    <w:rsid w:val="001F0BBF"/>
    <w:rsid w:val="001F1C9E"/>
    <w:rsid w:val="00203507"/>
    <w:rsid w:val="0021164C"/>
    <w:rsid w:val="00225E8F"/>
    <w:rsid w:val="00227DF5"/>
    <w:rsid w:val="0023793C"/>
    <w:rsid w:val="00241A97"/>
    <w:rsid w:val="00250725"/>
    <w:rsid w:val="00253DA9"/>
    <w:rsid w:val="0026510E"/>
    <w:rsid w:val="0027147D"/>
    <w:rsid w:val="0027208B"/>
    <w:rsid w:val="00283E12"/>
    <w:rsid w:val="00284DDA"/>
    <w:rsid w:val="002877AF"/>
    <w:rsid w:val="00291074"/>
    <w:rsid w:val="002A6657"/>
    <w:rsid w:val="002C25B3"/>
    <w:rsid w:val="002C3850"/>
    <w:rsid w:val="002C5494"/>
    <w:rsid w:val="00304C05"/>
    <w:rsid w:val="00311C0E"/>
    <w:rsid w:val="00323BE9"/>
    <w:rsid w:val="00326B5A"/>
    <w:rsid w:val="0033624D"/>
    <w:rsid w:val="003606D4"/>
    <w:rsid w:val="00371DC2"/>
    <w:rsid w:val="003824BF"/>
    <w:rsid w:val="003862EF"/>
    <w:rsid w:val="00390FFC"/>
    <w:rsid w:val="003934E9"/>
    <w:rsid w:val="00395709"/>
    <w:rsid w:val="003E0866"/>
    <w:rsid w:val="003E197F"/>
    <w:rsid w:val="003E6F99"/>
    <w:rsid w:val="003F44C9"/>
    <w:rsid w:val="003F5949"/>
    <w:rsid w:val="00400013"/>
    <w:rsid w:val="0040391E"/>
    <w:rsid w:val="00410B3C"/>
    <w:rsid w:val="00420859"/>
    <w:rsid w:val="004238B7"/>
    <w:rsid w:val="00425FD6"/>
    <w:rsid w:val="004262E7"/>
    <w:rsid w:val="00435CE1"/>
    <w:rsid w:val="00440E97"/>
    <w:rsid w:val="00443657"/>
    <w:rsid w:val="004448AD"/>
    <w:rsid w:val="004554C1"/>
    <w:rsid w:val="004625CC"/>
    <w:rsid w:val="00462CEA"/>
    <w:rsid w:val="00475C0E"/>
    <w:rsid w:val="00483C1B"/>
    <w:rsid w:val="00496BB5"/>
    <w:rsid w:val="004A20C4"/>
    <w:rsid w:val="004A69F4"/>
    <w:rsid w:val="004B219E"/>
    <w:rsid w:val="004D46E7"/>
    <w:rsid w:val="004F0BE6"/>
    <w:rsid w:val="004F55EE"/>
    <w:rsid w:val="0050415B"/>
    <w:rsid w:val="00523C9D"/>
    <w:rsid w:val="00534188"/>
    <w:rsid w:val="00536881"/>
    <w:rsid w:val="0054157E"/>
    <w:rsid w:val="00547427"/>
    <w:rsid w:val="00567193"/>
    <w:rsid w:val="0057048B"/>
    <w:rsid w:val="00572331"/>
    <w:rsid w:val="00582B99"/>
    <w:rsid w:val="005864FC"/>
    <w:rsid w:val="00597F4C"/>
    <w:rsid w:val="005A74E0"/>
    <w:rsid w:val="005C4BC1"/>
    <w:rsid w:val="005C4CD1"/>
    <w:rsid w:val="005D53BC"/>
    <w:rsid w:val="005F6B6B"/>
    <w:rsid w:val="0060604E"/>
    <w:rsid w:val="00606C4B"/>
    <w:rsid w:val="00610C3B"/>
    <w:rsid w:val="0061388C"/>
    <w:rsid w:val="00654B04"/>
    <w:rsid w:val="00671543"/>
    <w:rsid w:val="006A1DF5"/>
    <w:rsid w:val="006C190B"/>
    <w:rsid w:val="006C54F9"/>
    <w:rsid w:val="006D662B"/>
    <w:rsid w:val="006D7B13"/>
    <w:rsid w:val="007015B0"/>
    <w:rsid w:val="00704AAA"/>
    <w:rsid w:val="00711AAA"/>
    <w:rsid w:val="0072348D"/>
    <w:rsid w:val="00723D7C"/>
    <w:rsid w:val="00727CE6"/>
    <w:rsid w:val="00730232"/>
    <w:rsid w:val="00737B12"/>
    <w:rsid w:val="00753256"/>
    <w:rsid w:val="00767DD1"/>
    <w:rsid w:val="00773525"/>
    <w:rsid w:val="00775F72"/>
    <w:rsid w:val="00780B88"/>
    <w:rsid w:val="00791514"/>
    <w:rsid w:val="007A0337"/>
    <w:rsid w:val="007B2CF3"/>
    <w:rsid w:val="007B37D2"/>
    <w:rsid w:val="007D0219"/>
    <w:rsid w:val="007D5A27"/>
    <w:rsid w:val="007E44FE"/>
    <w:rsid w:val="007E6606"/>
    <w:rsid w:val="007F6CA6"/>
    <w:rsid w:val="00801A2A"/>
    <w:rsid w:val="008046FE"/>
    <w:rsid w:val="00814091"/>
    <w:rsid w:val="00825F1A"/>
    <w:rsid w:val="00832A11"/>
    <w:rsid w:val="00836E79"/>
    <w:rsid w:val="00844156"/>
    <w:rsid w:val="008467AB"/>
    <w:rsid w:val="00857BBA"/>
    <w:rsid w:val="00861278"/>
    <w:rsid w:val="00862BF8"/>
    <w:rsid w:val="0086697B"/>
    <w:rsid w:val="0087548E"/>
    <w:rsid w:val="00876A78"/>
    <w:rsid w:val="008A2878"/>
    <w:rsid w:val="008A689A"/>
    <w:rsid w:val="008B4317"/>
    <w:rsid w:val="008B7E14"/>
    <w:rsid w:val="008C1791"/>
    <w:rsid w:val="008D3F93"/>
    <w:rsid w:val="008D49E4"/>
    <w:rsid w:val="008D6B03"/>
    <w:rsid w:val="008F6AD2"/>
    <w:rsid w:val="0090661C"/>
    <w:rsid w:val="00915A93"/>
    <w:rsid w:val="00916D86"/>
    <w:rsid w:val="0092470F"/>
    <w:rsid w:val="0092559F"/>
    <w:rsid w:val="00940A65"/>
    <w:rsid w:val="00963930"/>
    <w:rsid w:val="009651A3"/>
    <w:rsid w:val="009666AA"/>
    <w:rsid w:val="009841F3"/>
    <w:rsid w:val="00985844"/>
    <w:rsid w:val="009868AE"/>
    <w:rsid w:val="00987B31"/>
    <w:rsid w:val="00994D3C"/>
    <w:rsid w:val="00995F8E"/>
    <w:rsid w:val="0099673E"/>
    <w:rsid w:val="009A16DC"/>
    <w:rsid w:val="009B29CC"/>
    <w:rsid w:val="009B7D60"/>
    <w:rsid w:val="009D24A9"/>
    <w:rsid w:val="009E1DE7"/>
    <w:rsid w:val="009E36CD"/>
    <w:rsid w:val="009E7861"/>
    <w:rsid w:val="009F3F0E"/>
    <w:rsid w:val="009F5227"/>
    <w:rsid w:val="009F732E"/>
    <w:rsid w:val="00A159FD"/>
    <w:rsid w:val="00A16188"/>
    <w:rsid w:val="00A2386F"/>
    <w:rsid w:val="00A25A87"/>
    <w:rsid w:val="00A34739"/>
    <w:rsid w:val="00A34E3F"/>
    <w:rsid w:val="00A422C8"/>
    <w:rsid w:val="00A66049"/>
    <w:rsid w:val="00A70BBB"/>
    <w:rsid w:val="00A83D13"/>
    <w:rsid w:val="00AA20B5"/>
    <w:rsid w:val="00AA2804"/>
    <w:rsid w:val="00AA4A2D"/>
    <w:rsid w:val="00AC3D2E"/>
    <w:rsid w:val="00AE7887"/>
    <w:rsid w:val="00AF3B64"/>
    <w:rsid w:val="00B00B62"/>
    <w:rsid w:val="00B117FA"/>
    <w:rsid w:val="00B22947"/>
    <w:rsid w:val="00B234C6"/>
    <w:rsid w:val="00B2369F"/>
    <w:rsid w:val="00B27F0F"/>
    <w:rsid w:val="00B30662"/>
    <w:rsid w:val="00B371A0"/>
    <w:rsid w:val="00B37D52"/>
    <w:rsid w:val="00B41565"/>
    <w:rsid w:val="00B466A8"/>
    <w:rsid w:val="00B47DE6"/>
    <w:rsid w:val="00B504B7"/>
    <w:rsid w:val="00B53168"/>
    <w:rsid w:val="00B621E2"/>
    <w:rsid w:val="00B657B8"/>
    <w:rsid w:val="00B73A9E"/>
    <w:rsid w:val="00B7697E"/>
    <w:rsid w:val="00B77232"/>
    <w:rsid w:val="00BA1256"/>
    <w:rsid w:val="00BC29CC"/>
    <w:rsid w:val="00BC51E9"/>
    <w:rsid w:val="00BD0402"/>
    <w:rsid w:val="00BD185C"/>
    <w:rsid w:val="00BD7E02"/>
    <w:rsid w:val="00BE0A98"/>
    <w:rsid w:val="00BE13F1"/>
    <w:rsid w:val="00C30157"/>
    <w:rsid w:val="00C30DB1"/>
    <w:rsid w:val="00C3386D"/>
    <w:rsid w:val="00C34A96"/>
    <w:rsid w:val="00C363F7"/>
    <w:rsid w:val="00C413FF"/>
    <w:rsid w:val="00C4463B"/>
    <w:rsid w:val="00C51139"/>
    <w:rsid w:val="00C55427"/>
    <w:rsid w:val="00C61CC6"/>
    <w:rsid w:val="00C64302"/>
    <w:rsid w:val="00C65958"/>
    <w:rsid w:val="00C767D0"/>
    <w:rsid w:val="00C90C37"/>
    <w:rsid w:val="00CA1AFA"/>
    <w:rsid w:val="00CB0FB3"/>
    <w:rsid w:val="00CB2733"/>
    <w:rsid w:val="00CB5AC6"/>
    <w:rsid w:val="00CC4872"/>
    <w:rsid w:val="00CF2D4E"/>
    <w:rsid w:val="00D24A0C"/>
    <w:rsid w:val="00D269BD"/>
    <w:rsid w:val="00D377DC"/>
    <w:rsid w:val="00D43555"/>
    <w:rsid w:val="00D442CF"/>
    <w:rsid w:val="00D70F60"/>
    <w:rsid w:val="00D75191"/>
    <w:rsid w:val="00D75C3B"/>
    <w:rsid w:val="00D805B2"/>
    <w:rsid w:val="00D9176D"/>
    <w:rsid w:val="00DD1E2B"/>
    <w:rsid w:val="00DD7293"/>
    <w:rsid w:val="00DD7F23"/>
    <w:rsid w:val="00DF0C3F"/>
    <w:rsid w:val="00E10CBE"/>
    <w:rsid w:val="00E12C32"/>
    <w:rsid w:val="00E144EA"/>
    <w:rsid w:val="00E23E4B"/>
    <w:rsid w:val="00E37070"/>
    <w:rsid w:val="00E37FC1"/>
    <w:rsid w:val="00E441F2"/>
    <w:rsid w:val="00E502E0"/>
    <w:rsid w:val="00E51DB7"/>
    <w:rsid w:val="00E55632"/>
    <w:rsid w:val="00E561A2"/>
    <w:rsid w:val="00E805D4"/>
    <w:rsid w:val="00E85F48"/>
    <w:rsid w:val="00EA3159"/>
    <w:rsid w:val="00EB4A78"/>
    <w:rsid w:val="00EC5D8F"/>
    <w:rsid w:val="00EC6EF6"/>
    <w:rsid w:val="00EF0D64"/>
    <w:rsid w:val="00F032F8"/>
    <w:rsid w:val="00F102D2"/>
    <w:rsid w:val="00F1196B"/>
    <w:rsid w:val="00F359EC"/>
    <w:rsid w:val="00F53B51"/>
    <w:rsid w:val="00F6395D"/>
    <w:rsid w:val="00F64CCC"/>
    <w:rsid w:val="00F73C7A"/>
    <w:rsid w:val="00F83C67"/>
    <w:rsid w:val="00F8458C"/>
    <w:rsid w:val="00F92B41"/>
    <w:rsid w:val="00F92BFD"/>
    <w:rsid w:val="00FA1F6B"/>
    <w:rsid w:val="00FA209D"/>
    <w:rsid w:val="00FB364A"/>
    <w:rsid w:val="00FC26CF"/>
    <w:rsid w:val="00FC5161"/>
    <w:rsid w:val="00FC752E"/>
    <w:rsid w:val="00FD1249"/>
    <w:rsid w:val="00FD5932"/>
    <w:rsid w:val="00FE08BE"/>
    <w:rsid w:val="00FE4A0B"/>
    <w:rsid w:val="00FF2E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D65A71-F7F9-4BF4-89F2-8A59075C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1" w:lineRule="auto"/>
      <w:ind w:right="59" w:firstLine="84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39" w:line="250" w:lineRule="auto"/>
      <w:ind w:left="10" w:hanging="10"/>
      <w:outlineLvl w:val="0"/>
    </w:pPr>
    <w:rPr>
      <w:rFonts w:ascii="Arial" w:eastAsia="Arial" w:hAnsi="Arial" w:cs="Arial"/>
      <w:b/>
      <w:color w:val="000000"/>
      <w:sz w:val="96"/>
    </w:rPr>
  </w:style>
  <w:style w:type="paragraph" w:styleId="Ttulo2">
    <w:name w:val="heading 2"/>
    <w:next w:val="Normal"/>
    <w:link w:val="Ttulo2Char"/>
    <w:uiPriority w:val="9"/>
    <w:unhideWhenUsed/>
    <w:qFormat/>
    <w:pPr>
      <w:keepNext/>
      <w:keepLines/>
      <w:spacing w:after="10" w:line="249" w:lineRule="auto"/>
      <w:ind w:left="10" w:hanging="10"/>
      <w:outlineLvl w:val="1"/>
    </w:pPr>
    <w:rPr>
      <w:rFonts w:ascii="Arial" w:eastAsia="Arial" w:hAnsi="Arial" w:cs="Arial"/>
      <w:b/>
      <w:color w:val="000000"/>
      <w:sz w:val="24"/>
    </w:rPr>
  </w:style>
  <w:style w:type="paragraph" w:styleId="Ttulo3">
    <w:name w:val="heading 3"/>
    <w:next w:val="Normal"/>
    <w:link w:val="Ttulo3Char"/>
    <w:uiPriority w:val="9"/>
    <w:unhideWhenUsed/>
    <w:qFormat/>
    <w:pPr>
      <w:keepNext/>
      <w:keepLines/>
      <w:spacing w:after="10" w:line="249" w:lineRule="auto"/>
      <w:ind w:left="10" w:hanging="10"/>
      <w:outlineLvl w:val="2"/>
    </w:pPr>
    <w:rPr>
      <w:rFonts w:ascii="Arial" w:eastAsia="Arial" w:hAnsi="Arial" w:cs="Arial"/>
      <w:b/>
      <w:color w:val="000000"/>
      <w:sz w:val="24"/>
    </w:rPr>
  </w:style>
  <w:style w:type="paragraph" w:styleId="Ttulo4">
    <w:name w:val="heading 4"/>
    <w:basedOn w:val="Normal"/>
    <w:next w:val="Normal"/>
    <w:link w:val="Ttulo4Char"/>
    <w:uiPriority w:val="9"/>
    <w:semiHidden/>
    <w:unhideWhenUsed/>
    <w:qFormat/>
    <w:rsid w:val="00184B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4"/>
    </w:rPr>
  </w:style>
  <w:style w:type="character" w:customStyle="1" w:styleId="Ttulo1Char">
    <w:name w:val="Título 1 Char"/>
    <w:link w:val="Ttulo1"/>
    <w:rPr>
      <w:rFonts w:ascii="Arial" w:eastAsia="Arial" w:hAnsi="Arial" w:cs="Arial"/>
      <w:b/>
      <w:color w:val="000000"/>
      <w:sz w:val="96"/>
    </w:rPr>
  </w:style>
  <w:style w:type="character" w:customStyle="1" w:styleId="Ttulo3Char">
    <w:name w:val="Título 3 Char"/>
    <w:link w:val="Ttulo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4Char">
    <w:name w:val="Título 4 Char"/>
    <w:basedOn w:val="Fontepargpadro"/>
    <w:link w:val="Ttulo4"/>
    <w:uiPriority w:val="9"/>
    <w:semiHidden/>
    <w:rsid w:val="00184B5A"/>
    <w:rPr>
      <w:rFonts w:asciiTheme="majorHAnsi" w:eastAsiaTheme="majorEastAsia" w:hAnsiTheme="majorHAnsi" w:cstheme="majorBidi"/>
      <w:i/>
      <w:iCs/>
      <w:color w:val="2E74B5" w:themeColor="accent1" w:themeShade="BF"/>
      <w:sz w:val="24"/>
    </w:rPr>
  </w:style>
  <w:style w:type="character" w:styleId="Hyperlink">
    <w:name w:val="Hyperlink"/>
    <w:basedOn w:val="Fontepargpadro"/>
    <w:uiPriority w:val="99"/>
    <w:semiHidden/>
    <w:unhideWhenUsed/>
    <w:rsid w:val="00184B5A"/>
    <w:rPr>
      <w:color w:val="0000FF"/>
      <w:u w:val="single"/>
    </w:rPr>
  </w:style>
  <w:style w:type="paragraph" w:styleId="Textodebalo">
    <w:name w:val="Balloon Text"/>
    <w:basedOn w:val="Normal"/>
    <w:link w:val="TextodebaloChar"/>
    <w:uiPriority w:val="99"/>
    <w:semiHidden/>
    <w:unhideWhenUsed/>
    <w:rsid w:val="00496BB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96BB5"/>
    <w:rPr>
      <w:rFonts w:ascii="Segoe UI" w:eastAsia="Arial" w:hAnsi="Segoe UI" w:cs="Segoe UI"/>
      <w:color w:val="000000"/>
      <w:sz w:val="18"/>
      <w:szCs w:val="18"/>
    </w:rPr>
  </w:style>
  <w:style w:type="table" w:styleId="TabeladeLista3-nfase5">
    <w:name w:val="List Table 3 Accent 5"/>
    <w:basedOn w:val="Tabelanormal"/>
    <w:uiPriority w:val="48"/>
    <w:rsid w:val="0061388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Lista4-nfase1">
    <w:name w:val="List Table 4 Accent 1"/>
    <w:basedOn w:val="Tabelanormal"/>
    <w:uiPriority w:val="49"/>
    <w:rsid w:val="003F44C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rte">
    <w:name w:val="Strong"/>
    <w:basedOn w:val="Fontepargpadro"/>
    <w:uiPriority w:val="22"/>
    <w:qFormat/>
    <w:rsid w:val="00C363F7"/>
    <w:rPr>
      <w:b/>
      <w:bCs/>
    </w:rPr>
  </w:style>
  <w:style w:type="paragraph" w:styleId="NormalWeb">
    <w:name w:val="Normal (Web)"/>
    <w:basedOn w:val="Normal"/>
    <w:uiPriority w:val="99"/>
    <w:semiHidden/>
    <w:unhideWhenUsed/>
    <w:rsid w:val="002C3850"/>
    <w:pPr>
      <w:spacing w:before="100" w:beforeAutospacing="1" w:after="100" w:afterAutospacing="1" w:line="240" w:lineRule="auto"/>
      <w:ind w:right="0" w:firstLine="0"/>
      <w:jc w:val="left"/>
    </w:pPr>
    <w:rPr>
      <w:rFonts w:ascii="Times New Roman" w:eastAsia="Times New Roman" w:hAnsi="Times New Roman" w:cs="Times New Roman"/>
      <w:color w:val="auto"/>
      <w:szCs w:val="24"/>
    </w:rPr>
  </w:style>
  <w:style w:type="paragraph" w:styleId="PargrafodaLista">
    <w:name w:val="List Paragraph"/>
    <w:basedOn w:val="Normal"/>
    <w:uiPriority w:val="34"/>
    <w:qFormat/>
    <w:rsid w:val="00B73A9E"/>
    <w:pPr>
      <w:ind w:left="720"/>
      <w:contextualSpacing/>
    </w:pPr>
  </w:style>
  <w:style w:type="paragraph" w:styleId="SemEspaamento">
    <w:name w:val="No Spacing"/>
    <w:link w:val="SemEspaamentoChar"/>
    <w:uiPriority w:val="1"/>
    <w:qFormat/>
    <w:rsid w:val="008D49E4"/>
    <w:pPr>
      <w:spacing w:after="0" w:line="240" w:lineRule="auto"/>
    </w:pPr>
  </w:style>
  <w:style w:type="character" w:customStyle="1" w:styleId="SemEspaamentoChar">
    <w:name w:val="Sem Espaçamento Char"/>
    <w:basedOn w:val="Fontepargpadro"/>
    <w:link w:val="SemEspaamento"/>
    <w:uiPriority w:val="1"/>
    <w:rsid w:val="008D49E4"/>
  </w:style>
  <w:style w:type="paragraph" w:styleId="Rodap">
    <w:name w:val="footer"/>
    <w:basedOn w:val="Normal"/>
    <w:link w:val="RodapChar"/>
    <w:uiPriority w:val="99"/>
    <w:unhideWhenUsed/>
    <w:rsid w:val="0018214F"/>
    <w:pPr>
      <w:tabs>
        <w:tab w:val="center" w:pos="4252"/>
        <w:tab w:val="right" w:pos="8504"/>
      </w:tabs>
      <w:spacing w:after="0" w:line="240" w:lineRule="auto"/>
    </w:pPr>
  </w:style>
  <w:style w:type="character" w:customStyle="1" w:styleId="RodapChar">
    <w:name w:val="Rodapé Char"/>
    <w:basedOn w:val="Fontepargpadro"/>
    <w:link w:val="Rodap"/>
    <w:uiPriority w:val="99"/>
    <w:rsid w:val="0018214F"/>
    <w:rPr>
      <w:rFonts w:ascii="Arial" w:eastAsia="Arial" w:hAnsi="Arial" w:cs="Arial"/>
      <w:color w:val="000000"/>
      <w:sz w:val="24"/>
    </w:rPr>
  </w:style>
  <w:style w:type="table" w:styleId="TabeladeGrade2-nfase1">
    <w:name w:val="Grid Table 2 Accent 1"/>
    <w:basedOn w:val="Tabelanormal"/>
    <w:uiPriority w:val="47"/>
    <w:rsid w:val="0053688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comgrade">
    <w:name w:val="Table Grid"/>
    <w:basedOn w:val="Tabelanormal"/>
    <w:uiPriority w:val="39"/>
    <w:rsid w:val="00B306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2802">
      <w:bodyDiv w:val="1"/>
      <w:marLeft w:val="0"/>
      <w:marRight w:val="0"/>
      <w:marTop w:val="0"/>
      <w:marBottom w:val="0"/>
      <w:divBdr>
        <w:top w:val="none" w:sz="0" w:space="0" w:color="auto"/>
        <w:left w:val="none" w:sz="0" w:space="0" w:color="auto"/>
        <w:bottom w:val="none" w:sz="0" w:space="0" w:color="auto"/>
        <w:right w:val="none" w:sz="0" w:space="0" w:color="auto"/>
      </w:divBdr>
    </w:div>
    <w:div w:id="614290737">
      <w:bodyDiv w:val="1"/>
      <w:marLeft w:val="0"/>
      <w:marRight w:val="0"/>
      <w:marTop w:val="0"/>
      <w:marBottom w:val="0"/>
      <w:divBdr>
        <w:top w:val="none" w:sz="0" w:space="0" w:color="auto"/>
        <w:left w:val="none" w:sz="0" w:space="0" w:color="auto"/>
        <w:bottom w:val="none" w:sz="0" w:space="0" w:color="auto"/>
        <w:right w:val="none" w:sz="0" w:space="0" w:color="auto"/>
      </w:divBdr>
    </w:div>
    <w:div w:id="1284118542">
      <w:bodyDiv w:val="1"/>
      <w:marLeft w:val="0"/>
      <w:marRight w:val="0"/>
      <w:marTop w:val="0"/>
      <w:marBottom w:val="0"/>
      <w:divBdr>
        <w:top w:val="none" w:sz="0" w:space="0" w:color="auto"/>
        <w:left w:val="none" w:sz="0" w:space="0" w:color="auto"/>
        <w:bottom w:val="none" w:sz="0" w:space="0" w:color="auto"/>
        <w:right w:val="none" w:sz="0" w:space="0" w:color="auto"/>
      </w:divBdr>
      <w:divsChild>
        <w:div w:id="1825394075">
          <w:marLeft w:val="0"/>
          <w:marRight w:val="0"/>
          <w:marTop w:val="0"/>
          <w:marBottom w:val="0"/>
          <w:divBdr>
            <w:top w:val="none" w:sz="0" w:space="0" w:color="auto"/>
            <w:left w:val="none" w:sz="0" w:space="0" w:color="auto"/>
            <w:bottom w:val="none" w:sz="0" w:space="0" w:color="auto"/>
            <w:right w:val="none" w:sz="0" w:space="0" w:color="auto"/>
          </w:divBdr>
        </w:div>
      </w:divsChild>
    </w:div>
    <w:div w:id="1310859652">
      <w:bodyDiv w:val="1"/>
      <w:marLeft w:val="0"/>
      <w:marRight w:val="0"/>
      <w:marTop w:val="0"/>
      <w:marBottom w:val="0"/>
      <w:divBdr>
        <w:top w:val="none" w:sz="0" w:space="0" w:color="auto"/>
        <w:left w:val="none" w:sz="0" w:space="0" w:color="auto"/>
        <w:bottom w:val="none" w:sz="0" w:space="0" w:color="auto"/>
        <w:right w:val="none" w:sz="0" w:space="0" w:color="auto"/>
      </w:divBdr>
      <w:divsChild>
        <w:div w:id="1647734942">
          <w:marLeft w:val="0"/>
          <w:marRight w:val="0"/>
          <w:marTop w:val="0"/>
          <w:marBottom w:val="0"/>
          <w:divBdr>
            <w:top w:val="none" w:sz="0" w:space="0" w:color="auto"/>
            <w:left w:val="none" w:sz="0" w:space="0" w:color="auto"/>
            <w:bottom w:val="none" w:sz="0" w:space="0" w:color="auto"/>
            <w:right w:val="none" w:sz="0" w:space="0" w:color="auto"/>
          </w:divBdr>
        </w:div>
        <w:div w:id="432551982">
          <w:marLeft w:val="0"/>
          <w:marRight w:val="8100"/>
          <w:marTop w:val="0"/>
          <w:marBottom w:val="0"/>
          <w:divBdr>
            <w:top w:val="none" w:sz="0" w:space="0" w:color="auto"/>
            <w:left w:val="none" w:sz="0" w:space="0" w:color="auto"/>
            <w:bottom w:val="none" w:sz="0" w:space="0" w:color="auto"/>
            <w:right w:val="none" w:sz="0" w:space="0" w:color="auto"/>
          </w:divBdr>
        </w:div>
      </w:divsChild>
    </w:div>
    <w:div w:id="1333683033">
      <w:bodyDiv w:val="1"/>
      <w:marLeft w:val="0"/>
      <w:marRight w:val="0"/>
      <w:marTop w:val="0"/>
      <w:marBottom w:val="0"/>
      <w:divBdr>
        <w:top w:val="none" w:sz="0" w:space="0" w:color="auto"/>
        <w:left w:val="none" w:sz="0" w:space="0" w:color="auto"/>
        <w:bottom w:val="none" w:sz="0" w:space="0" w:color="auto"/>
        <w:right w:val="none" w:sz="0" w:space="0" w:color="auto"/>
      </w:divBdr>
    </w:div>
    <w:div w:id="1396315046">
      <w:bodyDiv w:val="1"/>
      <w:marLeft w:val="0"/>
      <w:marRight w:val="0"/>
      <w:marTop w:val="0"/>
      <w:marBottom w:val="0"/>
      <w:divBdr>
        <w:top w:val="none" w:sz="0" w:space="0" w:color="auto"/>
        <w:left w:val="none" w:sz="0" w:space="0" w:color="auto"/>
        <w:bottom w:val="none" w:sz="0" w:space="0" w:color="auto"/>
        <w:right w:val="none" w:sz="0" w:space="0" w:color="auto"/>
      </w:divBdr>
      <w:divsChild>
        <w:div w:id="195124306">
          <w:marLeft w:val="0"/>
          <w:marRight w:val="0"/>
          <w:marTop w:val="0"/>
          <w:marBottom w:val="0"/>
          <w:divBdr>
            <w:top w:val="none" w:sz="0" w:space="0" w:color="auto"/>
            <w:left w:val="none" w:sz="0" w:space="0" w:color="auto"/>
            <w:bottom w:val="none" w:sz="0" w:space="0" w:color="auto"/>
            <w:right w:val="none" w:sz="0" w:space="0" w:color="auto"/>
          </w:divBdr>
          <w:divsChild>
            <w:div w:id="646282225">
              <w:marLeft w:val="0"/>
              <w:marRight w:val="0"/>
              <w:marTop w:val="0"/>
              <w:marBottom w:val="0"/>
              <w:divBdr>
                <w:top w:val="none" w:sz="0" w:space="0" w:color="auto"/>
                <w:left w:val="none" w:sz="0" w:space="0" w:color="auto"/>
                <w:bottom w:val="none" w:sz="0" w:space="0" w:color="auto"/>
                <w:right w:val="none" w:sz="0" w:space="0" w:color="auto"/>
              </w:divBdr>
            </w:div>
            <w:div w:id="118770139">
              <w:marLeft w:val="0"/>
              <w:marRight w:val="0"/>
              <w:marTop w:val="0"/>
              <w:marBottom w:val="0"/>
              <w:divBdr>
                <w:top w:val="none" w:sz="0" w:space="0" w:color="auto"/>
                <w:left w:val="none" w:sz="0" w:space="0" w:color="auto"/>
                <w:bottom w:val="none" w:sz="0" w:space="0" w:color="auto"/>
                <w:right w:val="none" w:sz="0" w:space="0" w:color="auto"/>
              </w:divBdr>
            </w:div>
            <w:div w:id="1760366380">
              <w:marLeft w:val="0"/>
              <w:marRight w:val="0"/>
              <w:marTop w:val="0"/>
              <w:marBottom w:val="0"/>
              <w:divBdr>
                <w:top w:val="none" w:sz="0" w:space="0" w:color="auto"/>
                <w:left w:val="none" w:sz="0" w:space="0" w:color="auto"/>
                <w:bottom w:val="none" w:sz="0" w:space="0" w:color="auto"/>
                <w:right w:val="none" w:sz="0" w:space="0" w:color="auto"/>
              </w:divBdr>
            </w:div>
            <w:div w:id="203568384">
              <w:marLeft w:val="0"/>
              <w:marRight w:val="0"/>
              <w:marTop w:val="0"/>
              <w:marBottom w:val="0"/>
              <w:divBdr>
                <w:top w:val="none" w:sz="0" w:space="0" w:color="auto"/>
                <w:left w:val="none" w:sz="0" w:space="0" w:color="auto"/>
                <w:bottom w:val="none" w:sz="0" w:space="0" w:color="auto"/>
                <w:right w:val="none" w:sz="0" w:space="0" w:color="auto"/>
              </w:divBdr>
            </w:div>
            <w:div w:id="1783189854">
              <w:marLeft w:val="0"/>
              <w:marRight w:val="0"/>
              <w:marTop w:val="0"/>
              <w:marBottom w:val="0"/>
              <w:divBdr>
                <w:top w:val="none" w:sz="0" w:space="0" w:color="auto"/>
                <w:left w:val="none" w:sz="0" w:space="0" w:color="auto"/>
                <w:bottom w:val="none" w:sz="0" w:space="0" w:color="auto"/>
                <w:right w:val="none" w:sz="0" w:space="0" w:color="auto"/>
              </w:divBdr>
            </w:div>
            <w:div w:id="6100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5354">
      <w:bodyDiv w:val="1"/>
      <w:marLeft w:val="0"/>
      <w:marRight w:val="0"/>
      <w:marTop w:val="0"/>
      <w:marBottom w:val="0"/>
      <w:divBdr>
        <w:top w:val="none" w:sz="0" w:space="0" w:color="auto"/>
        <w:left w:val="none" w:sz="0" w:space="0" w:color="auto"/>
        <w:bottom w:val="none" w:sz="0" w:space="0" w:color="auto"/>
        <w:right w:val="none" w:sz="0" w:space="0" w:color="auto"/>
      </w:divBdr>
      <w:divsChild>
        <w:div w:id="124936843">
          <w:marLeft w:val="0"/>
          <w:marRight w:val="0"/>
          <w:marTop w:val="0"/>
          <w:marBottom w:val="0"/>
          <w:divBdr>
            <w:top w:val="none" w:sz="0" w:space="0" w:color="auto"/>
            <w:left w:val="none" w:sz="0" w:space="0" w:color="auto"/>
            <w:bottom w:val="none" w:sz="0" w:space="0" w:color="auto"/>
            <w:right w:val="none" w:sz="0" w:space="0" w:color="auto"/>
          </w:divBdr>
        </w:div>
        <w:div w:id="213588294">
          <w:marLeft w:val="0"/>
          <w:marRight w:val="0"/>
          <w:marTop w:val="0"/>
          <w:marBottom w:val="0"/>
          <w:divBdr>
            <w:top w:val="none" w:sz="0" w:space="0" w:color="auto"/>
            <w:left w:val="none" w:sz="0" w:space="0" w:color="auto"/>
            <w:bottom w:val="none" w:sz="0" w:space="0" w:color="auto"/>
            <w:right w:val="none" w:sz="0" w:space="0" w:color="auto"/>
          </w:divBdr>
        </w:div>
        <w:div w:id="701174270">
          <w:marLeft w:val="0"/>
          <w:marRight w:val="0"/>
          <w:marTop w:val="0"/>
          <w:marBottom w:val="0"/>
          <w:divBdr>
            <w:top w:val="none" w:sz="0" w:space="0" w:color="auto"/>
            <w:left w:val="none" w:sz="0" w:space="0" w:color="auto"/>
            <w:bottom w:val="none" w:sz="0" w:space="0" w:color="auto"/>
            <w:right w:val="none" w:sz="0" w:space="0" w:color="auto"/>
          </w:divBdr>
        </w:div>
        <w:div w:id="988899438">
          <w:marLeft w:val="0"/>
          <w:marRight w:val="0"/>
          <w:marTop w:val="0"/>
          <w:marBottom w:val="0"/>
          <w:divBdr>
            <w:top w:val="none" w:sz="0" w:space="0" w:color="auto"/>
            <w:left w:val="none" w:sz="0" w:space="0" w:color="auto"/>
            <w:bottom w:val="none" w:sz="0" w:space="0" w:color="auto"/>
            <w:right w:val="none" w:sz="0" w:space="0" w:color="auto"/>
          </w:divBdr>
        </w:div>
        <w:div w:id="1566722010">
          <w:marLeft w:val="0"/>
          <w:marRight w:val="0"/>
          <w:marTop w:val="0"/>
          <w:marBottom w:val="0"/>
          <w:divBdr>
            <w:top w:val="none" w:sz="0" w:space="0" w:color="auto"/>
            <w:left w:val="none" w:sz="0" w:space="0" w:color="auto"/>
            <w:bottom w:val="none" w:sz="0" w:space="0" w:color="auto"/>
            <w:right w:val="none" w:sz="0" w:space="0" w:color="auto"/>
          </w:divBdr>
        </w:div>
      </w:divsChild>
    </w:div>
    <w:div w:id="1949314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hyperlink" Target="http://cnes.datasus.gov.br/Exibe_Ficha_Estabelecimento.asp?VCo_Unidade=2100607352565&amp;VEstado=21&amp;VCodMunicipio=210060" TargetMode="External"/><Relationship Id="rId47" Type="http://schemas.openxmlformats.org/officeDocument/2006/relationships/hyperlink" Target="http://cnes.datasus.gov.br/Exibe_Ficha_Estabelecimento.asp?VCo_Unidade=2100607309368&amp;VEstado=21&amp;VCodMunicipio=210060" TargetMode="External"/><Relationship Id="rId63" Type="http://schemas.openxmlformats.org/officeDocument/2006/relationships/hyperlink" Target="http://cnes.datasus.gov.br/Exibe_Ficha_Estabelecimento.asp?VCo_Unidade=2100602310724&amp;VEstado=21&amp;VCodMunicipio=210060" TargetMode="External"/><Relationship Id="rId68" Type="http://schemas.openxmlformats.org/officeDocument/2006/relationships/hyperlink" Target="http://cnes.datasus.gov.br/Exibe_Ficha_Estabelecimento.asp?VCo_Unidade=2100602310759&amp;VEstado=21&amp;VCodMunicipio=210060" TargetMode="External"/><Relationship Id="rId84" Type="http://schemas.openxmlformats.org/officeDocument/2006/relationships/hyperlink" Target="http://cnes.datasus.gov.br/Exibe_Ficha_Estabelecimento.asp?VCo_Unidade=2100607145616&amp;VEstado=21&amp;VCodMunicipio=210060" TargetMode="External"/><Relationship Id="rId89" Type="http://schemas.openxmlformats.org/officeDocument/2006/relationships/hyperlink" Target="http://cnes.datasus.gov.br/Exibe_Ficha_Estabelecimento.asp?VCo_Unidade=2100607309287&amp;VEstado=21&amp;VCodMunicipio=210060" TargetMode="External"/><Relationship Id="rId16" Type="http://schemas.openxmlformats.org/officeDocument/2006/relationships/image" Target="media/image8.png"/><Relationship Id="rId107" Type="http://schemas.openxmlformats.org/officeDocument/2006/relationships/footer" Target="footer11.xml"/><Relationship Id="rId11" Type="http://schemas.openxmlformats.org/officeDocument/2006/relationships/hyperlink" Target="http://sage.saude.gov.br/paineis/hanseniase/corpao.php?uf_origem=21-217-6954036&amp;cidade_origem=210060-39974&amp;uf_cidade=MA%20-%20Amarante%20do%20Maranh%C3%A3o&amp;no_estado=MA%20-%20Maranh%C3%A3o&amp;co_agravo=4&amp;no_agravo=Hansen%C3%ADase&amp;no_agravo1=Hansen%C3%ADase%20-%20Taxa%20por%20100.000%20%20hab/ano&amp;no_agravo2=Hansen%C3%ADase%20-%20Percentual%20entre%20casos%20novos&amp;tipo_agravo=morbidade&amp;idPagina=50" TargetMode="External"/><Relationship Id="rId32" Type="http://schemas.openxmlformats.org/officeDocument/2006/relationships/hyperlink" Target="http://cnes.datasus.gov.br/Exibe_Ficha_Estabelecimento.asp?VCo_Unidade=2100602310597&amp;VEstado=21&amp;VCodMunicipio=210060" TargetMode="External"/><Relationship Id="rId37" Type="http://schemas.openxmlformats.org/officeDocument/2006/relationships/hyperlink" Target="http://cnes.datasus.gov.br/Exibe_Ficha_Estabelecimento.asp?VCo_Unidade=2100602390485&amp;VEstado=21&amp;VCodMunicipio=210060" TargetMode="External"/><Relationship Id="rId53" Type="http://schemas.openxmlformats.org/officeDocument/2006/relationships/hyperlink" Target="http://cnes.datasus.gov.br/Exibe_Ficha_Estabelecimento.asp?VCo_Unidade=2100602390515&amp;VEstado=21&amp;VCodMunicipio=210060" TargetMode="External"/><Relationship Id="rId58" Type="http://schemas.openxmlformats.org/officeDocument/2006/relationships/hyperlink" Target="http://cnes.datasus.gov.br/Exibe_Ficha_Estabelecimento.asp?VCo_Unidade=2100602310635&amp;VEstado=21&amp;VCodMunicipio=210060" TargetMode="External"/><Relationship Id="rId74" Type="http://schemas.openxmlformats.org/officeDocument/2006/relationships/hyperlink" Target="http://cnes.datasus.gov.br/Exibe_Ficha_Estabelecimento.asp?VCo_Unidade=2100602310767&amp;VEstado=21&amp;VCodMunicipio=210060" TargetMode="External"/><Relationship Id="rId79" Type="http://schemas.openxmlformats.org/officeDocument/2006/relationships/hyperlink" Target="http://cnes.datasus.gov.br/Exibe_Ficha_Estabelecimento.asp?VCo_Unidade=2100602310651&amp;VEstado=21&amp;VCodMunicipio=210060" TargetMode="External"/><Relationship Id="rId102"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hyperlink" Target="http://cnes.datasus.gov.br/Exibe_Ficha_Estabelecimento.asp?VCo_Unidade=2100607309287&amp;VEstado=21&amp;VCodMunicipio=210060" TargetMode="External"/><Relationship Id="rId95" Type="http://schemas.openxmlformats.org/officeDocument/2006/relationships/hyperlink" Target="http://portalfns.saude.gov.br/images/pdfs/PT-3992-2017.pdf" TargetMode="External"/><Relationship Id="rId22" Type="http://schemas.openxmlformats.org/officeDocument/2006/relationships/image" Target="media/image9.jpg"/><Relationship Id="rId27" Type="http://schemas.openxmlformats.org/officeDocument/2006/relationships/footer" Target="footer3.xml"/><Relationship Id="rId43" Type="http://schemas.openxmlformats.org/officeDocument/2006/relationships/hyperlink" Target="http://cnes.datasus.gov.br/Exibe_Ficha_Estabelecimento.asp?VCo_Unidade=2100606970001&amp;VEstado=21&amp;VCodMunicipio=210060" TargetMode="External"/><Relationship Id="rId48" Type="http://schemas.openxmlformats.org/officeDocument/2006/relationships/hyperlink" Target="http://cnes.datasus.gov.br/Exibe_Ficha_Estabelecimento.asp?VCo_Unidade=2100607309368&amp;VEstado=21&amp;VCodMunicipio=210060" TargetMode="External"/><Relationship Id="rId64" Type="http://schemas.openxmlformats.org/officeDocument/2006/relationships/hyperlink" Target="http://cnes.datasus.gov.br/Exibe_Ficha_Estabelecimento.asp?VCo_Unidade=2100602310724&amp;VEstado=21&amp;VCodMunicipio=210060" TargetMode="External"/><Relationship Id="rId69" Type="http://schemas.openxmlformats.org/officeDocument/2006/relationships/hyperlink" Target="http://cnes.datasus.gov.br/Exibe_Ficha_Estabelecimento.asp?VCo_Unidade=2100602310708&amp;VEstado=21&amp;VCodMunicipio=210060" TargetMode="External"/><Relationship Id="rId80" Type="http://schemas.openxmlformats.org/officeDocument/2006/relationships/hyperlink" Target="http://cnes.datasus.gov.br/Exibe_Ficha_Estabelecimento.asp?VCo_Unidade=2100602310651&amp;VEstado=21&amp;VCodMunicipio=210060" TargetMode="External"/><Relationship Id="rId85" Type="http://schemas.openxmlformats.org/officeDocument/2006/relationships/hyperlink" Target="http://cnes.datasus.gov.br/Exibe_Ficha_Estabelecimento.asp?VCo_Unidade=2100602390507&amp;VEstado=21&amp;VCodMunicipio=210060" TargetMode="External"/><Relationship Id="rId12" Type="http://schemas.openxmlformats.org/officeDocument/2006/relationships/hyperlink" Target="http://sage.saude.gov.br/paineis/hanseniase/corpao.php?uf_origem=21-217-6954036&amp;cidade_origem=210060-39974&amp;uf_cidade=MA%20-%20Amarante%20do%20Maranh%C3%A3o&amp;no_estado=MA%20-%20Maranh%C3%A3o&amp;co_agravo=4&amp;no_agravo=Hansen%C3%ADase&amp;no_agravo1=Hansen%C3%ADase%20-%20Taxa%20por%20100.000%20%20hab/ano&amp;no_agravo2=Hansen%C3%ADase%20-%20Percentual%20entre%20casos%20novos&amp;tipo_agravo=morbidade&amp;idPagina=50" TargetMode="External"/><Relationship Id="rId17" Type="http://schemas.openxmlformats.org/officeDocument/2006/relationships/header" Target="header1.xml"/><Relationship Id="rId33" Type="http://schemas.openxmlformats.org/officeDocument/2006/relationships/hyperlink" Target="http://cnes.datasus.gov.br/Exibe_Ficha_Estabelecimento.asp?VCo_Unidade=2100602310597&amp;VEstado=21&amp;VCodMunicipio=210060" TargetMode="External"/><Relationship Id="rId38" Type="http://schemas.openxmlformats.org/officeDocument/2006/relationships/hyperlink" Target="http://cnes.datasus.gov.br/Exibe_Ficha_Estabelecimento.asp?VCo_Unidade=2100602390485&amp;VEstado=21&amp;VCodMunicipio=210060" TargetMode="External"/><Relationship Id="rId59" Type="http://schemas.openxmlformats.org/officeDocument/2006/relationships/hyperlink" Target="http://cnes.datasus.gov.br/Exibe_Ficha_Estabelecimento.asp?VCo_Unidade=2100602390493&amp;VEstado=21&amp;VCodMunicipio=210060" TargetMode="External"/><Relationship Id="rId103" Type="http://schemas.openxmlformats.org/officeDocument/2006/relationships/header" Target="header11.xml"/><Relationship Id="rId108" Type="http://schemas.openxmlformats.org/officeDocument/2006/relationships/fontTable" Target="fontTable.xml"/><Relationship Id="rId54" Type="http://schemas.openxmlformats.org/officeDocument/2006/relationships/hyperlink" Target="http://cnes.datasus.gov.br/Exibe_Ficha_Estabelecimento.asp?VCo_Unidade=2100602390515&amp;VEstado=21&amp;VCodMunicipio=210060" TargetMode="External"/><Relationship Id="rId70" Type="http://schemas.openxmlformats.org/officeDocument/2006/relationships/hyperlink" Target="http://cnes.datasus.gov.br/Exibe_Ficha_Estabelecimento.asp?VCo_Unidade=2100602310708&amp;VEstado=21&amp;VCodMunicipio=210060" TargetMode="External"/><Relationship Id="rId75" Type="http://schemas.openxmlformats.org/officeDocument/2006/relationships/hyperlink" Target="http://cnes.datasus.gov.br/Exibe_Ficha_Estabelecimento.asp?VCo_Unidade=2100607185243&amp;VEstado=21&amp;VCodMunicipio=210060" TargetMode="External"/><Relationship Id="rId91" Type="http://schemas.openxmlformats.org/officeDocument/2006/relationships/hyperlink" Target="http://cnes.datasus.gov.br/Exibe_Ficha_Estabelecimento.asp?VCo_Unidade=2100607309333&amp;VEstado=21&amp;VCodMunicipio=210060" TargetMode="External"/><Relationship Id="rId9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4.xml"/><Relationship Id="rId36" Type="http://schemas.openxmlformats.org/officeDocument/2006/relationships/hyperlink" Target="http://cnes.datasus.gov.br/Exibe_Ficha_Estabelecimento.asp?VCo_Unidade=2100607247451&amp;VEstado=21&amp;VCodMunicipio=210060" TargetMode="External"/><Relationship Id="rId49" Type="http://schemas.openxmlformats.org/officeDocument/2006/relationships/hyperlink" Target="http://cnes.datasus.gov.br/Exibe_Ficha_Estabelecimento.asp?VCo_Unidade=2100602310740&amp;VEstado=21&amp;VCodMunicipio=210060" TargetMode="External"/><Relationship Id="rId57" Type="http://schemas.openxmlformats.org/officeDocument/2006/relationships/hyperlink" Target="http://cnes.datasus.gov.br/Exibe_Ficha_Estabelecimento.asp?VCo_Unidade=2100602310635&amp;VEstado=21&amp;VCodMunicipio=210060" TargetMode="External"/><Relationship Id="rId106" Type="http://schemas.openxmlformats.org/officeDocument/2006/relationships/header" Target="header12.xml"/><Relationship Id="rId10" Type="http://schemas.openxmlformats.org/officeDocument/2006/relationships/image" Target="media/image4.png"/><Relationship Id="rId31" Type="http://schemas.openxmlformats.org/officeDocument/2006/relationships/hyperlink" Target="http://cnes.datasus.gov.br/Exibe_Ficha_Estabelecimento.asp?VCo_Unidade=2100602310597&amp;VEstado=21&amp;VCodMunicipio=210060" TargetMode="External"/><Relationship Id="rId44" Type="http://schemas.openxmlformats.org/officeDocument/2006/relationships/hyperlink" Target="http://cnes.datasus.gov.br/Exibe_Ficha_Estabelecimento.asp?VCo_Unidade=2100606970001&amp;VEstado=21&amp;VCodMunicipio=210060" TargetMode="External"/><Relationship Id="rId52" Type="http://schemas.openxmlformats.org/officeDocument/2006/relationships/hyperlink" Target="http://cnes.datasus.gov.br/Exibe_Ficha_Estabelecimento.asp?VCo_Unidade=2100602310589&amp;VEstado=21&amp;VCodMunicipio=210060" TargetMode="External"/><Relationship Id="rId60" Type="http://schemas.openxmlformats.org/officeDocument/2006/relationships/hyperlink" Target="http://cnes.datasus.gov.br/Exibe_Ficha_Estabelecimento.asp?VCo_Unidade=2100602390493&amp;VEstado=21&amp;VCodMunicipio=210060" TargetMode="External"/><Relationship Id="rId65" Type="http://schemas.openxmlformats.org/officeDocument/2006/relationships/hyperlink" Target="http://cnes.datasus.gov.br/Exibe_Ficha_Estabelecimento.asp?VCo_Unidade=2100602310694&amp;VEstado=21&amp;VCodMunicipio=210060" TargetMode="External"/><Relationship Id="rId73" Type="http://schemas.openxmlformats.org/officeDocument/2006/relationships/hyperlink" Target="http://cnes.datasus.gov.br/Exibe_Ficha_Estabelecimento.asp?VCo_Unidade=2100602310767&amp;VEstado=21&amp;VCodMunicipio=210060" TargetMode="External"/><Relationship Id="rId78" Type="http://schemas.openxmlformats.org/officeDocument/2006/relationships/hyperlink" Target="http://cnes.datasus.gov.br/Exibe_Ficha_Estabelecimento.asp?VCo_Unidade=2100607183267&amp;VEstado=21&amp;VCodMunicipio=210060" TargetMode="External"/><Relationship Id="rId81" Type="http://schemas.openxmlformats.org/officeDocument/2006/relationships/hyperlink" Target="http://cnes.datasus.gov.br/Exibe_Ficha_Estabelecimento.asp?VCo_Unidade=2100602310643&amp;VEstado=21&amp;VCodMunicipio=210060" TargetMode="External"/><Relationship Id="rId86" Type="http://schemas.openxmlformats.org/officeDocument/2006/relationships/hyperlink" Target="http://cnes.datasus.gov.br/Exibe_Ficha_Estabelecimento.asp?VCo_Unidade=2100602390507&amp;VEstado=21&amp;VCodMunicipio=210060" TargetMode="External"/><Relationship Id="rId94" Type="http://schemas.openxmlformats.org/officeDocument/2006/relationships/hyperlink" Target="http://cnes.datasus.gov.br/Exibe_Ficha_Estabelecimento.asp?VCo_Unidade=2100607309341&amp;VEstado=21&amp;VCodMunicipio=210060" TargetMode="External"/><Relationship Id="rId99" Type="http://schemas.openxmlformats.org/officeDocument/2006/relationships/footer" Target="footer7.xml"/><Relationship Id="rId10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hyperlink" Target="http://cnes.datasus.gov.br/Exibe_Ficha_Estabelecimento.asp?VCo_Unidade=2100602310600&amp;VEstado=21&amp;VCodMunicipio=210060" TargetMode="External"/><Relationship Id="rId109" Type="http://schemas.openxmlformats.org/officeDocument/2006/relationships/theme" Target="theme/theme1.xml"/><Relationship Id="rId34" Type="http://schemas.openxmlformats.org/officeDocument/2006/relationships/hyperlink" Target="http://cnes.datasus.gov.br/Exibe_Ficha_Estabelecimento.asp?VCo_Unidade=2100602310597&amp;VEstado=21&amp;VCodMunicipio=210060" TargetMode="External"/><Relationship Id="rId50" Type="http://schemas.openxmlformats.org/officeDocument/2006/relationships/hyperlink" Target="http://cnes.datasus.gov.br/Exibe_Ficha_Estabelecimento.asp?VCo_Unidade=2100602310740&amp;VEstado=21&amp;VCodMunicipio=210060" TargetMode="External"/><Relationship Id="rId55" Type="http://schemas.openxmlformats.org/officeDocument/2006/relationships/hyperlink" Target="http://cnes.datasus.gov.br/Exibe_Ficha_Estabelecimento.asp?VCo_Unidade=2100607396708&amp;VEstado=21&amp;VCodMunicipio=210060" TargetMode="External"/><Relationship Id="rId76" Type="http://schemas.openxmlformats.org/officeDocument/2006/relationships/hyperlink" Target="http://cnes.datasus.gov.br/Exibe_Ficha_Estabelecimento.asp?VCo_Unidade=2100607185243&amp;VEstado=21&amp;VCodMunicipio=210060" TargetMode="External"/><Relationship Id="rId97" Type="http://schemas.openxmlformats.org/officeDocument/2006/relationships/header" Target="header8.xml"/><Relationship Id="rId104" Type="http://schemas.openxmlformats.org/officeDocument/2006/relationships/footer" Target="footer9.xml"/><Relationship Id="rId7" Type="http://schemas.openxmlformats.org/officeDocument/2006/relationships/image" Target="media/image3.png"/><Relationship Id="rId71" Type="http://schemas.openxmlformats.org/officeDocument/2006/relationships/hyperlink" Target="http://cnes.datasus.gov.br/Exibe_Ficha_Estabelecimento.asp?VCo_Unidade=2100602390477&amp;VEstado=21&amp;VCodMunicipio=210060" TargetMode="External"/><Relationship Id="rId92" Type="http://schemas.openxmlformats.org/officeDocument/2006/relationships/hyperlink" Target="http://cnes.datasus.gov.br/Exibe_Ficha_Estabelecimento.asp?VCo_Unidade=2100607309333&amp;VEstado=21&amp;VCodMunicipio=210060" TargetMode="Externa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12.png"/><Relationship Id="rId40" Type="http://schemas.openxmlformats.org/officeDocument/2006/relationships/hyperlink" Target="http://cnes.datasus.gov.br/Exibe_Ficha_Estabelecimento.asp?VCo_Unidade=2100602310600&amp;VEstado=21&amp;VCodMunicipio=210060" TargetMode="External"/><Relationship Id="rId45" Type="http://schemas.openxmlformats.org/officeDocument/2006/relationships/hyperlink" Target="http://cnes.datasus.gov.br/Exibe_Ficha_Estabelecimento.asp?VCo_Unidade=2100607309384&amp;VEstado=21&amp;VCodMunicipio=210060" TargetMode="External"/><Relationship Id="rId66" Type="http://schemas.openxmlformats.org/officeDocument/2006/relationships/hyperlink" Target="http://cnes.datasus.gov.br/Exibe_Ficha_Estabelecimento.asp?VCo_Unidade=2100602310694&amp;VEstado=21&amp;VCodMunicipio=210060" TargetMode="External"/><Relationship Id="rId87" Type="http://schemas.openxmlformats.org/officeDocument/2006/relationships/hyperlink" Target="http://cnes.datasus.gov.br/Exibe_Ficha_Estabelecimento.asp?VCo_Unidade=2100607247486&amp;VEstado=21&amp;VCodMunicipio=210060" TargetMode="External"/><Relationship Id="rId61" Type="http://schemas.openxmlformats.org/officeDocument/2006/relationships/hyperlink" Target="http://cnes.datasus.gov.br/Exibe_Ficha_Estabelecimento.asp?VCo_Unidade=2100602310678&amp;VEstado=21&amp;VCodMunicipio=210060" TargetMode="External"/><Relationship Id="rId82" Type="http://schemas.openxmlformats.org/officeDocument/2006/relationships/hyperlink" Target="http://cnes.datasus.gov.br/Exibe_Ficha_Estabelecimento.asp?VCo_Unidade=2100602310643&amp;VEstado=21&amp;VCodMunicipio=210060" TargetMode="External"/><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yperlink" Target="http://cnes.datasus.gov.br/Exibe_Ficha_Estabelecimento.asp?VCo_Unidade=2100607247451&amp;VEstado=21&amp;VCodMunicipio=210060" TargetMode="External"/><Relationship Id="rId56" Type="http://schemas.openxmlformats.org/officeDocument/2006/relationships/hyperlink" Target="http://cnes.datasus.gov.br/Exibe_Ficha_Estabelecimento.asp?VCo_Unidade=2100607396708&amp;VEstado=21&amp;VCodMunicipio=210060" TargetMode="External"/><Relationship Id="rId77" Type="http://schemas.openxmlformats.org/officeDocument/2006/relationships/hyperlink" Target="http://cnes.datasus.gov.br/Exibe_Ficha_Estabelecimento.asp?VCo_Unidade=2100607183267&amp;VEstado=21&amp;VCodMunicipio=210060" TargetMode="External"/><Relationship Id="rId100" Type="http://schemas.openxmlformats.org/officeDocument/2006/relationships/header" Target="header9.xml"/><Relationship Id="rId105" Type="http://schemas.openxmlformats.org/officeDocument/2006/relationships/footer" Target="footer10.xml"/><Relationship Id="rId8" Type="http://schemas.openxmlformats.org/officeDocument/2006/relationships/chart" Target="charts/chart1.xml"/><Relationship Id="rId51" Type="http://schemas.openxmlformats.org/officeDocument/2006/relationships/hyperlink" Target="http://cnes.datasus.gov.br/Exibe_Ficha_Estabelecimento.asp?VCo_Unidade=2100602310589&amp;VEstado=21&amp;VCodMunicipio=210060" TargetMode="External"/><Relationship Id="rId72" Type="http://schemas.openxmlformats.org/officeDocument/2006/relationships/hyperlink" Target="http://cnes.datasus.gov.br/Exibe_Ficha_Estabelecimento.asp?VCo_Unidade=2100602390477&amp;VEstado=21&amp;VCodMunicipio=210060" TargetMode="External"/><Relationship Id="rId93" Type="http://schemas.openxmlformats.org/officeDocument/2006/relationships/hyperlink" Target="http://cnes.datasus.gov.br/Exibe_Ficha_Estabelecimento.asp?VCo_Unidade=2100607309341&amp;VEstado=21&amp;VCodMunicipio=210060" TargetMode="External"/><Relationship Id="rId98" Type="http://schemas.openxmlformats.org/officeDocument/2006/relationships/footer" Target="footer6.xm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hyperlink" Target="http://cnes.datasus.gov.br/Exibe_Ficha_Estabelecimento.asp?VCo_Unidade=2100607309384&amp;VEstado=21&amp;VCodMunicipio=210060" TargetMode="External"/><Relationship Id="rId67" Type="http://schemas.openxmlformats.org/officeDocument/2006/relationships/hyperlink" Target="http://cnes.datasus.gov.br/Exibe_Ficha_Estabelecimento.asp?VCo_Unidade=2100602310759&amp;VEstado=21&amp;VCodMunicipio=210060" TargetMode="External"/><Relationship Id="rId20" Type="http://schemas.openxmlformats.org/officeDocument/2006/relationships/footer" Target="footer2.xml"/><Relationship Id="rId41" Type="http://schemas.openxmlformats.org/officeDocument/2006/relationships/hyperlink" Target="http://cnes.datasus.gov.br/Exibe_Ficha_Estabelecimento.asp?VCo_Unidade=2100607352565&amp;VEstado=21&amp;VCodMunicipio=210060" TargetMode="External"/><Relationship Id="rId62" Type="http://schemas.openxmlformats.org/officeDocument/2006/relationships/hyperlink" Target="http://cnes.datasus.gov.br/Exibe_Ficha_Estabelecimento.asp?VCo_Unidade=2100602310678&amp;VEstado=21&amp;VCodMunicipio=210060" TargetMode="External"/><Relationship Id="rId83" Type="http://schemas.openxmlformats.org/officeDocument/2006/relationships/hyperlink" Target="http://cnes.datasus.gov.br/Exibe_Ficha_Estabelecimento.asp?VCo_Unidade=2100607145616&amp;VEstado=21&amp;VCodMunicipio=210060" TargetMode="External"/><Relationship Id="rId88" Type="http://schemas.openxmlformats.org/officeDocument/2006/relationships/hyperlink" Target="http://cnes.datasus.gov.br/Exibe_Ficha_Estabelecimento.asp?VCo_Unidade=2100607247486&amp;VEstado=21&amp;VCodMunicipio=21006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t-BR" sz="1200"/>
              <a:t>Número de Nascidos Vivos de 2012 a 2015</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Plan1!$B$3</c:f>
              <c:strCache>
                <c:ptCount val="1"/>
                <c:pt idx="0">
                  <c:v>2012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Plan1!$B$4</c:f>
              <c:numCache>
                <c:formatCode>General</c:formatCode>
                <c:ptCount val="1"/>
                <c:pt idx="0">
                  <c:v>836</c:v>
                </c:pt>
              </c:numCache>
            </c:numRef>
          </c:val>
        </c:ser>
        <c:ser>
          <c:idx val="1"/>
          <c:order val="1"/>
          <c:tx>
            <c:strRef>
              <c:f>Plan1!$C$3</c:f>
              <c:strCache>
                <c:ptCount val="1"/>
                <c:pt idx="0">
                  <c:v>2013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Plan1!$C$4</c:f>
              <c:numCache>
                <c:formatCode>General</c:formatCode>
                <c:ptCount val="1"/>
                <c:pt idx="0">
                  <c:v>748</c:v>
                </c:pt>
              </c:numCache>
            </c:numRef>
          </c:val>
        </c:ser>
        <c:ser>
          <c:idx val="2"/>
          <c:order val="2"/>
          <c:tx>
            <c:strRef>
              <c:f>Plan1!$D$3</c:f>
              <c:strCache>
                <c:ptCount val="1"/>
                <c:pt idx="0">
                  <c:v>2014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Plan1!$D$4</c:f>
              <c:numCache>
                <c:formatCode>General</c:formatCode>
                <c:ptCount val="1"/>
                <c:pt idx="0">
                  <c:v>784</c:v>
                </c:pt>
              </c:numCache>
            </c:numRef>
          </c:val>
        </c:ser>
        <c:ser>
          <c:idx val="3"/>
          <c:order val="3"/>
          <c:tx>
            <c:strRef>
              <c:f>Plan1!$E$3</c:f>
              <c:strCache>
                <c:ptCount val="1"/>
                <c:pt idx="0">
                  <c:v>2015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Plan1!$E$4</c:f>
              <c:numCache>
                <c:formatCode>General</c:formatCode>
                <c:ptCount val="1"/>
                <c:pt idx="0">
                  <c:v>807</c:v>
                </c:pt>
              </c:numCache>
            </c:numRef>
          </c:val>
        </c:ser>
        <c:dLbls>
          <c:dLblPos val="outEnd"/>
          <c:showLegendKey val="0"/>
          <c:showVal val="1"/>
          <c:showCatName val="0"/>
          <c:showSerName val="0"/>
          <c:showPercent val="0"/>
          <c:showBubbleSize val="0"/>
        </c:dLbls>
        <c:gapWidth val="444"/>
        <c:overlap val="-90"/>
        <c:axId val="370125728"/>
        <c:axId val="370126288"/>
      </c:barChart>
      <c:catAx>
        <c:axId val="37012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370126288"/>
        <c:crosses val="autoZero"/>
        <c:auto val="1"/>
        <c:lblAlgn val="ctr"/>
        <c:lblOffset val="100"/>
        <c:noMultiLvlLbl val="0"/>
      </c:catAx>
      <c:valAx>
        <c:axId val="370126288"/>
        <c:scaling>
          <c:orientation val="minMax"/>
        </c:scaling>
        <c:delete val="1"/>
        <c:axPos val="l"/>
        <c:numFmt formatCode="General" sourceLinked="1"/>
        <c:majorTickMark val="none"/>
        <c:minorTickMark val="none"/>
        <c:tickLblPos val="nextTo"/>
        <c:crossAx val="37012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200" b="1" i="0" u="none" strike="noStrike" baseline="0">
                <a:effectLst/>
              </a:rPr>
              <a:t>POPULAÇÃO RESIDENTE POR SEXO SEGUNDO ANO</a:t>
            </a:r>
            <a:endParaRPr lang="pt-BR"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Plan1!$B$9</c:f>
              <c:strCache>
                <c:ptCount val="1"/>
                <c:pt idx="0">
                  <c:v>Homens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Plan1!$A$10:$A$13</c:f>
              <c:numCache>
                <c:formatCode>General</c:formatCode>
                <c:ptCount val="4"/>
                <c:pt idx="0">
                  <c:v>2009</c:v>
                </c:pt>
                <c:pt idx="1">
                  <c:v>2010</c:v>
                </c:pt>
                <c:pt idx="2">
                  <c:v>2011</c:v>
                </c:pt>
                <c:pt idx="3">
                  <c:v>2012</c:v>
                </c:pt>
              </c:numCache>
            </c:numRef>
          </c:cat>
          <c:val>
            <c:numRef>
              <c:f>Plan1!$B$10:$B$13</c:f>
              <c:numCache>
                <c:formatCode>#,##0</c:formatCode>
                <c:ptCount val="4"/>
                <c:pt idx="0">
                  <c:v>19989</c:v>
                </c:pt>
                <c:pt idx="1">
                  <c:v>19782</c:v>
                </c:pt>
                <c:pt idx="2">
                  <c:v>20054</c:v>
                </c:pt>
                <c:pt idx="3">
                  <c:v>20315</c:v>
                </c:pt>
              </c:numCache>
            </c:numRef>
          </c:val>
        </c:ser>
        <c:ser>
          <c:idx val="1"/>
          <c:order val="1"/>
          <c:tx>
            <c:strRef>
              <c:f>Plan1!$C$9</c:f>
              <c:strCache>
                <c:ptCount val="1"/>
                <c:pt idx="0">
                  <c:v>Mulheres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Plan1!$A$10:$A$13</c:f>
              <c:numCache>
                <c:formatCode>General</c:formatCode>
                <c:ptCount val="4"/>
                <c:pt idx="0">
                  <c:v>2009</c:v>
                </c:pt>
                <c:pt idx="1">
                  <c:v>2010</c:v>
                </c:pt>
                <c:pt idx="2">
                  <c:v>2011</c:v>
                </c:pt>
                <c:pt idx="3">
                  <c:v>2012</c:v>
                </c:pt>
              </c:numCache>
            </c:numRef>
          </c:cat>
          <c:val>
            <c:numRef>
              <c:f>Plan1!$C$10:$C$13</c:f>
              <c:numCache>
                <c:formatCode>#,##0</c:formatCode>
                <c:ptCount val="4"/>
                <c:pt idx="0">
                  <c:v>17400</c:v>
                </c:pt>
                <c:pt idx="1">
                  <c:v>18150</c:v>
                </c:pt>
                <c:pt idx="2">
                  <c:v>18397</c:v>
                </c:pt>
                <c:pt idx="3">
                  <c:v>18638</c:v>
                </c:pt>
              </c:numCache>
            </c:numRef>
          </c:val>
        </c:ser>
        <c:dLbls>
          <c:dLblPos val="inEnd"/>
          <c:showLegendKey val="0"/>
          <c:showVal val="1"/>
          <c:showCatName val="0"/>
          <c:showSerName val="0"/>
          <c:showPercent val="0"/>
          <c:showBubbleSize val="0"/>
        </c:dLbls>
        <c:gapWidth val="65"/>
        <c:axId val="371712208"/>
        <c:axId val="371712768"/>
      </c:barChart>
      <c:catAx>
        <c:axId val="371712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371712768"/>
        <c:crosses val="autoZero"/>
        <c:auto val="1"/>
        <c:lblAlgn val="ctr"/>
        <c:lblOffset val="100"/>
        <c:noMultiLvlLbl val="0"/>
      </c:catAx>
      <c:valAx>
        <c:axId val="371712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71712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10650</Words>
  <Characters>57515</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PLANO MUNICIPAL DE SAÚDE 2018-2021</vt:lpstr>
    </vt:vector>
  </TitlesOfParts>
  <Company/>
  <LinksUpToDate>false</LinksUpToDate>
  <CharactersWithSpaces>68029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DE SAÚDE 2018-2021</dc:title>
  <dc:subject>2018-2021</dc:subject>
  <dc:creator>AMARANTE DO MARANHÃO</dc:creator>
  <cp:keywords/>
  <cp:lastModifiedBy>Usuario</cp:lastModifiedBy>
  <cp:revision>2</cp:revision>
  <cp:lastPrinted>2018-03-13T19:40:00Z</cp:lastPrinted>
  <dcterms:created xsi:type="dcterms:W3CDTF">2020-02-06T14:57:00Z</dcterms:created>
  <dcterms:modified xsi:type="dcterms:W3CDTF">2020-02-06T14:57:00Z</dcterms:modified>
</cp:coreProperties>
</file>